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jc w:val="left"/>
        <w:rPr>
          <w:rFonts w:ascii="ＭＳ Ｐゴシック" w:hAnsi="ＭＳ Ｐゴシック" w:eastAsia="ＭＳ Ｐゴシック" w:cs="ＭＳ Ｐゴシック"/>
          <w:color w:val="000000"/>
          <w:kern w:val="0"/>
          <w:sz w:val="22"/>
          <w:szCs w:val="24"/>
        </w:rPr>
      </w:pPr>
      <w:r>
        <w:rPr>
          <w:rFonts w:ascii="ＭＳ Ｐゴシック" w:hAnsi="ＭＳ Ｐゴシック" w:cs="ＭＳ Ｐゴシック" w:eastAsia="ＭＳ Ｐゴシック"/>
          <w:color w:val="000000"/>
          <w:kern w:val="0"/>
          <w:sz w:val="22"/>
          <w:szCs w:val="24"/>
        </w:rPr>
        <w:t>別紙９</w:t>
      </w:r>
    </w:p>
    <w:p>
      <w:pPr>
        <w:pStyle w:val="Normal"/>
        <w:snapToGrid w:val="false"/>
        <w:jc w:val="center"/>
        <w:rPr>
          <w:rFonts w:ascii="ＭＳ Ｐゴシック" w:hAnsi="ＭＳ Ｐゴシック" w:eastAsia="ＭＳ Ｐゴシック" w:cs="ＭＳ Ｐゴシック"/>
          <w:w w:val="100"/>
          <w:kern w:val="0"/>
          <w:sz w:val="32"/>
          <w:szCs w:val="24"/>
          <w:u w:val="single"/>
          <w:bdr w:val="single" w:sz="2" w:space="0" w:color="000000"/>
        </w:rPr>
      </w:pPr>
      <w:r>
        <w:rPr>
          <w:rFonts w:ascii="ＭＳ Ｐゴシック" w:hAnsi="ＭＳ Ｐゴシック" w:cs="ＭＳ Ｐゴシック" w:eastAsia="ＭＳ Ｐゴシック"/>
          <w:color w:val="000000"/>
          <w:spacing w:val="210"/>
          <w:kern w:val="0"/>
          <w:sz w:val="28"/>
          <w:szCs w:val="24"/>
          <w:u w:val="single"/>
        </w:rPr>
        <w:t>診断</w:t>
      </w:r>
      <w:r>
        <w:rPr>
          <w:rFonts w:ascii="ＭＳ Ｐゴシック" w:hAnsi="ＭＳ Ｐゴシック" w:cs="ＭＳ Ｐゴシック" w:eastAsia="ＭＳ Ｐゴシック"/>
          <w:color w:val="000000"/>
          <w:kern w:val="0"/>
          <w:sz w:val="28"/>
          <w:szCs w:val="24"/>
          <w:u w:val="single"/>
        </w:rPr>
        <w:t>書</w:t>
      </w:r>
    </w:p>
    <w:tbl>
      <w:tblPr>
        <w:tblW w:w="1025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60"/>
        <w:gridCol w:w="960"/>
        <w:gridCol w:w="995"/>
        <w:gridCol w:w="284"/>
        <w:gridCol w:w="315"/>
        <w:gridCol w:w="820"/>
        <w:gridCol w:w="254"/>
        <w:gridCol w:w="1587"/>
        <w:gridCol w:w="32"/>
        <w:gridCol w:w="48"/>
        <w:gridCol w:w="1197"/>
        <w:gridCol w:w="902"/>
        <w:gridCol w:w="90"/>
        <w:gridCol w:w="31"/>
        <w:gridCol w:w="394"/>
        <w:gridCol w:w="388"/>
        <w:gridCol w:w="1001"/>
      </w:tblGrid>
      <w:tr>
        <w:trPr>
          <w:trHeight w:val="454" w:hRule="exact"/>
          <w:cantSplit w:val="true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男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・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女</w:t>
            </w:r>
          </w:p>
        </w:tc>
      </w:tr>
      <w:tr>
        <w:trPr>
          <w:trHeight w:val="340" w:hRule="exact"/>
          <w:cantSplit w:val="true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卒業</w:t>
            </w:r>
          </w:p>
        </w:tc>
      </w:tr>
      <w:tr>
        <w:trPr>
          <w:trHeight w:val="283" w:hRule="atLeast"/>
          <w:cantSplit w:val="true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就労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就労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場所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１　なし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２　授産施設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３　小規模作業所</w:t>
            </w:r>
          </w:p>
        </w:tc>
        <w:tc>
          <w:tcPr>
            <w:tcW w:w="2269" w:type="dxa"/>
            <w:gridSpan w:val="5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４　あり（具体的に）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５　その他</w:t>
            </w:r>
          </w:p>
        </w:tc>
      </w:tr>
      <w:tr>
        <w:trPr>
          <w:trHeight w:val="283" w:hRule="atLeast"/>
          <w:cantSplit w:val="true"/>
        </w:trPr>
        <w:tc>
          <w:tcPr>
            <w:tcW w:w="96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9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419" w:type="dxa"/>
            <w:gridSpan w:val="3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841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269" w:type="dxa"/>
            <w:gridSpan w:val="5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　　　　　　　　　　）</w:t>
            </w:r>
          </w:p>
        </w:tc>
      </w:tr>
      <w:tr>
        <w:trPr>
          <w:trHeight w:val="567" w:hRule="exact"/>
          <w:cantSplit w:val="true"/>
        </w:trPr>
        <w:tc>
          <w:tcPr>
            <w:tcW w:w="9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就労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能力</w:t>
            </w:r>
          </w:p>
        </w:tc>
        <w:tc>
          <w:tcPr>
            <w:tcW w:w="1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3" w:right="105" w:hanging="238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１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 w:val="19"/>
                <w:szCs w:val="19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9"/>
                <w:szCs w:val="19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3" w:right="105" w:hanging="238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２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 w:val="19"/>
                <w:szCs w:val="19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9"/>
                <w:szCs w:val="19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3" w:right="105" w:hanging="238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３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 w:val="19"/>
                <w:szCs w:val="19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9"/>
                <w:szCs w:val="19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3" w:right="105" w:hanging="238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４　就労にほとんど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9"/>
                <w:szCs w:val="19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>
        <w:trPr>
          <w:trHeight w:val="283" w:hRule="exact"/>
          <w:cantSplit w:val="true"/>
        </w:trPr>
        <w:tc>
          <w:tcPr>
            <w:tcW w:w="10258" w:type="dxa"/>
            <w:gridSpan w:val="17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注　Ⅰ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Ⅱ及びⅢが同一医師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より診断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れる場合は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共通する項目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いては重複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て記入する必要は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り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>
      <w:pPr>
        <w:pStyle w:val="Normal"/>
        <w:snapToGrid w:val="false"/>
        <w:jc w:val="left"/>
        <w:rPr>
          <w:rFonts w:ascii="ＭＳ Ｐゴシック" w:hAnsi="ＭＳ Ｐゴシック" w:eastAsia="ＭＳ Ｐゴシック" w:cs="ＭＳ Ｐゴシック"/>
          <w:color w:val="000000"/>
          <w:kern w:val="0"/>
          <w:sz w:val="14"/>
          <w:szCs w:val="24"/>
        </w:rPr>
      </w:pPr>
      <w:r>
        <w:rPr>
          <w:rFonts w:eastAsia="ＭＳ Ｐゴシック" w:cs="ＭＳ Ｐゴシック" w:ascii="ＭＳ Ｐゴシック" w:hAnsi="ＭＳ Ｐゴシック"/>
          <w:color w:val="000000"/>
          <w:kern w:val="0"/>
          <w:sz w:val="14"/>
          <w:szCs w:val="24"/>
        </w:rPr>
      </w:r>
    </w:p>
    <w:tbl>
      <w:tblPr>
        <w:tblW w:w="103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83"/>
        <w:gridCol w:w="855"/>
        <w:gridCol w:w="477"/>
        <w:gridCol w:w="492"/>
        <w:gridCol w:w="972"/>
        <w:gridCol w:w="989"/>
        <w:gridCol w:w="850"/>
        <w:gridCol w:w="568"/>
        <w:gridCol w:w="337"/>
        <w:gridCol w:w="152"/>
        <w:gridCol w:w="148"/>
        <w:gridCol w:w="70"/>
        <w:gridCol w:w="31"/>
        <w:gridCol w:w="595"/>
        <w:gridCol w:w="408"/>
        <w:gridCol w:w="100"/>
        <w:gridCol w:w="1133"/>
        <w:gridCol w:w="174"/>
        <w:gridCol w:w="252"/>
        <w:gridCol w:w="1135"/>
        <w:gridCol w:w="15"/>
      </w:tblGrid>
      <w:tr>
        <w:trPr>
          <w:trHeight w:val="397" w:hRule="exact"/>
          <w:cantSplit w:val="true"/>
        </w:trPr>
        <w:tc>
          <w:tcPr>
            <w:tcW w:w="10336" w:type="dxa"/>
            <w:gridSpan w:val="21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24"/>
                <w:szCs w:val="24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>
        <w:trPr>
          <w:trHeight w:val="454" w:hRule="exact"/>
          <w:cantSplit w:val="true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診断名</w:t>
            </w:r>
          </w:p>
        </w:tc>
        <w:tc>
          <w:tcPr>
            <w:tcW w:w="84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障害固定又は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月</w:t>
            </w:r>
          </w:p>
        </w:tc>
        <w:tc>
          <w:tcPr>
            <w:tcW w:w="120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kern w:val="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精神の症状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又は状態像</w:t>
            </w:r>
          </w:p>
        </w:tc>
        <w:tc>
          <w:tcPr>
            <w:tcW w:w="43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2"/>
                <w:kern w:val="0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易怒 、興奮 、拒絶 、衝動 、多動 、寡動、</w:t>
            </w:r>
          </w:p>
          <w:p>
            <w:pPr>
              <w:pStyle w:val="Normal"/>
              <w:widowControl w:val="false"/>
              <w:snapToGrid w:val="false"/>
              <w:ind w:left="210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てんかん発作　（けいれん発作）</w:t>
            </w:r>
          </w:p>
        </w:tc>
      </w:tr>
      <w:tr>
        <w:trPr>
          <w:trHeight w:val="340" w:hRule="atLeas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360" w:type="dxa"/>
            <w:gridSpan w:val="7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061" w:type="dxa"/>
            <w:gridSpan w:val="1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10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99"/>
                <w:kern w:val="0"/>
              </w:rPr>
              <w:t>な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"/>
                <w:kern w:val="0"/>
              </w:rPr>
              <w:t>し</w:t>
            </w:r>
          </w:p>
        </w:tc>
      </w:tr>
      <w:tr>
        <w:trPr>
          <w:trHeight w:val="324" w:hRule="atLeast"/>
          <w:cantSplit w:val="true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身体所見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（神経学的検査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所見を含む）</w:t>
            </w:r>
          </w:p>
        </w:tc>
        <w:tc>
          <w:tcPr>
            <w:tcW w:w="43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844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10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95"/>
                <w:kern w:val="0"/>
              </w:rPr>
              <w:t>あ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"/>
                <w:kern w:val="0"/>
              </w:rPr>
              <w:t>り</w:t>
            </w:r>
          </w:p>
        </w:tc>
        <w:tc>
          <w:tcPr>
            <w:tcW w:w="3217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　　　回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  <w:t>/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年　　月　　週　　日）</w:t>
            </w:r>
          </w:p>
        </w:tc>
      </w:tr>
      <w:tr>
        <w:trPr>
          <w:trHeight w:val="324" w:hRule="exac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360" w:type="dxa"/>
            <w:gridSpan w:val="7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844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3217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・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強直～間代性</w:t>
            </w:r>
          </w:p>
        </w:tc>
      </w:tr>
      <w:tr>
        <w:trPr>
          <w:trHeight w:val="324" w:hRule="exac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360" w:type="dxa"/>
            <w:gridSpan w:val="7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844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3217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・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欠神性</w:t>
            </w:r>
          </w:p>
        </w:tc>
      </w:tr>
      <w:tr>
        <w:trPr>
          <w:trHeight w:val="324" w:hRule="exac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360" w:type="dxa"/>
            <w:gridSpan w:val="7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844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型</w:t>
            </w:r>
          </w:p>
        </w:tc>
        <w:tc>
          <w:tcPr>
            <w:tcW w:w="3217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・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精神運動性</w:t>
            </w:r>
          </w:p>
        </w:tc>
      </w:tr>
      <w:tr>
        <w:trPr>
          <w:trHeight w:val="324" w:hRule="exac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4360" w:type="dxa"/>
            <w:gridSpan w:val="7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84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3217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・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その他（　　　　　　　　　　）</w:t>
            </w:r>
          </w:p>
        </w:tc>
      </w:tr>
      <w:tr>
        <w:trPr>
          <w:trHeight w:val="283" w:hRule="atLeast"/>
          <w:cantSplit w:val="true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知能障害の状態</w:t>
            </w:r>
          </w:p>
        </w:tc>
        <w:tc>
          <w:tcPr>
            <w:tcW w:w="4578" w:type="dxa"/>
            <w:gridSpan w:val="9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判定（正常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境界線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軽度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中度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重度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テ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テ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>
        <w:trPr>
          <w:trHeight w:val="283" w:hRule="exact"/>
          <w:cantSplit w:val="true"/>
        </w:trPr>
        <w:tc>
          <w:tcPr>
            <w:tcW w:w="1915" w:type="dxa"/>
            <w:gridSpan w:val="3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  <w:tc>
          <w:tcPr>
            <w:tcW w:w="5612" w:type="dxa"/>
            <w:gridSpan w:val="1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09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>
        <w:trPr>
          <w:trHeight w:val="340" w:hRule="atLeast"/>
          <w:cantSplit w:val="true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74"/>
                <w:kern w:val="0"/>
              </w:rPr>
              <w:t>日常生活状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日常生活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position w:val="-1"/>
                <w:sz w:val="19"/>
                <w:szCs w:val="19"/>
              </w:rPr>
              <w:t>日常生活能力の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0"/>
                <w:kern w:val="0"/>
                <w:position w:val="-1"/>
                <w:sz w:val="19"/>
                <w:szCs w:val="19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510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00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>
            <w:pPr>
              <w:pStyle w:val="Normal"/>
              <w:widowControl w:val="false"/>
              <w:snapToGrid w:val="false"/>
              <w:spacing w:lineRule="exact" w:line="200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1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2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453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8" w:type="dxa"/>
            <w:gridSpan w:val="1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spacing w:val="9"/>
                <w:kern w:val="0"/>
                <w:sz w:val="19"/>
                <w:szCs w:val="19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0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日常生活の</w:t>
            </w:r>
          </w:p>
          <w:p>
            <w:pPr>
              <w:pStyle w:val="Normal"/>
              <w:widowControl w:val="false"/>
              <w:snapToGrid w:val="false"/>
              <w:spacing w:lineRule="exact" w:line="220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介助指導の</w:t>
            </w:r>
          </w:p>
          <w:p>
            <w:pPr>
              <w:pStyle w:val="Normal"/>
              <w:widowControl w:val="false"/>
              <w:snapToGrid w:val="false"/>
              <w:spacing w:lineRule="exact" w:line="220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必要度</w:t>
            </w:r>
          </w:p>
        </w:tc>
        <w:tc>
          <w:tcPr>
            <w:tcW w:w="4208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１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  <w:sz w:val="2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２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  <w:sz w:val="2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>
        <w:trPr>
          <w:trHeight w:val="340" w:hRule="exact"/>
          <w:cantSplit w:val="true"/>
        </w:trPr>
        <w:tc>
          <w:tcPr>
            <w:tcW w:w="58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  <w:tc>
          <w:tcPr>
            <w:tcW w:w="4208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３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  <w:sz w:val="20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４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5"/>
                <w:kern w:val="0"/>
                <w:sz w:val="20"/>
              </w:rPr>
              <w:t xml:space="preserve"> 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</w:rPr>
              <w:t>活指導の必要がない</w:t>
            </w:r>
          </w:p>
        </w:tc>
      </w:tr>
      <w:tr>
        <w:trPr>
          <w:trHeight w:val="567" w:hRule="exact"/>
          <w:cantSplit w:val="true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Cs w:val="21"/>
              </w:rPr>
              <w:t>現在行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っている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症状のよくなる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Cs w:val="21"/>
              </w:rPr>
              <w:t>その他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Cs w:val="21"/>
              </w:rPr>
              <w:t>特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3"/>
                <w:kern w:val="0"/>
                <w:szCs w:val="21"/>
              </w:rPr>
              <w:t>記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印</w:t>
            </w:r>
          </w:p>
        </w:tc>
      </w:tr>
      <w:tr>
        <w:trPr>
          <w:trHeight w:val="340" w:hRule="atLeast"/>
          <w:cantSplit w:val="true"/>
        </w:trPr>
        <w:tc>
          <w:tcPr>
            <w:tcW w:w="14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2" w:type="dxa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0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  <w:tc>
          <w:tcPr>
            <w:tcW w:w="1150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438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  <w:szCs w:val="24"/>
              </w:rPr>
            </w:r>
          </w:p>
        </w:tc>
        <w:tc>
          <w:tcPr>
            <w:tcW w:w="969" w:type="dxa"/>
            <w:gridSpan w:val="2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  <w:szCs w:val="24"/>
              </w:rPr>
            </w:r>
          </w:p>
        </w:tc>
        <w:tc>
          <w:tcPr>
            <w:tcW w:w="972" w:type="dxa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  <w:szCs w:val="24"/>
              </w:rPr>
            </w:r>
          </w:p>
        </w:tc>
        <w:tc>
          <w:tcPr>
            <w:tcW w:w="2407" w:type="dxa"/>
            <w:gridSpan w:val="3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40"/>
                <w:kern w:val="0"/>
                <w:szCs w:val="24"/>
              </w:rPr>
              <w:t>医師氏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400" w:type="dxa"/>
            <w:gridSpan w:val="11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  <w:tc>
          <w:tcPr>
            <w:tcW w:w="1150" w:type="dxa"/>
            <w:gridSpan w:val="2"/>
            <w:vMerge w:val="continue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10321" w:type="dxa"/>
            <w:gridSpan w:val="20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  <w:sz w:val="20"/>
                <w:szCs w:val="24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0"/>
                <w:szCs w:val="24"/>
              </w:rPr>
              <w:t>。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53"/>
        <w:gridCol w:w="534"/>
        <w:gridCol w:w="431"/>
        <w:gridCol w:w="527"/>
        <w:gridCol w:w="60"/>
        <w:gridCol w:w="373"/>
        <w:gridCol w:w="12"/>
        <w:gridCol w:w="266"/>
        <w:gridCol w:w="333"/>
        <w:gridCol w:w="35"/>
        <w:gridCol w:w="238"/>
        <w:gridCol w:w="508"/>
        <w:gridCol w:w="272"/>
        <w:gridCol w:w="193"/>
        <w:gridCol w:w="90"/>
        <w:gridCol w:w="368"/>
        <w:gridCol w:w="107"/>
        <w:gridCol w:w="191"/>
        <w:gridCol w:w="169"/>
        <w:gridCol w:w="88"/>
        <w:gridCol w:w="45"/>
        <w:gridCol w:w="146"/>
        <w:gridCol w:w="554"/>
        <w:gridCol w:w="558"/>
        <w:gridCol w:w="94"/>
        <w:gridCol w:w="346"/>
        <w:gridCol w:w="670"/>
        <w:gridCol w:w="142"/>
        <w:gridCol w:w="139"/>
        <w:gridCol w:w="139"/>
        <w:gridCol w:w="121"/>
        <w:gridCol w:w="1157"/>
      </w:tblGrid>
      <w:tr>
        <w:trPr>
          <w:trHeight w:val="283" w:hRule="exact"/>
          <w:cantSplit w:val="true"/>
        </w:trPr>
        <w:tc>
          <w:tcPr>
            <w:tcW w:w="10259" w:type="dxa"/>
            <w:gridSpan w:val="32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Ⅱ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24"/>
                <w:szCs w:val="24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>
        <w:trPr>
          <w:trHeight w:val="454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障害固定又は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障害確定（推定）</w:t>
            </w:r>
          </w:p>
        </w:tc>
        <w:tc>
          <w:tcPr>
            <w:tcW w:w="32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年</w:t>
            </w:r>
          </w:p>
        </w:tc>
        <w:tc>
          <w:tcPr>
            <w:tcW w:w="1204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月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日</w:t>
            </w:r>
          </w:p>
        </w:tc>
        <w:tc>
          <w:tcPr>
            <w:tcW w:w="271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kern w:val="0"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18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関節名又は部位</w:t>
            </w:r>
          </w:p>
        </w:tc>
        <w:tc>
          <w:tcPr>
            <w:tcW w:w="20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運動の種類方向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他動的可能度</w:t>
            </w:r>
          </w:p>
        </w:tc>
      </w:tr>
      <w:tr>
        <w:trPr>
          <w:trHeight w:val="510" w:hRule="exac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0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歩行（平地）</w:t>
            </w:r>
          </w:p>
        </w:tc>
        <w:tc>
          <w:tcPr>
            <w:tcW w:w="2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可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能（　　　　　㎞）</w:t>
            </w:r>
          </w:p>
        </w:tc>
        <w:tc>
          <w:tcPr>
            <w:tcW w:w="2781" w:type="dxa"/>
            <w:gridSpan w:val="1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不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</w:t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起立位</w:t>
            </w:r>
          </w:p>
        </w:tc>
        <w:tc>
          <w:tcPr>
            <w:tcW w:w="2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可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</w:t>
            </w:r>
          </w:p>
        </w:tc>
        <w:tc>
          <w:tcPr>
            <w:tcW w:w="2781" w:type="dxa"/>
            <w:gridSpan w:val="1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不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正座</w:t>
            </w:r>
          </w:p>
        </w:tc>
        <w:tc>
          <w:tcPr>
            <w:tcW w:w="1019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あぐら</w:t>
            </w:r>
          </w:p>
        </w:tc>
        <w:tc>
          <w:tcPr>
            <w:tcW w:w="2509" w:type="dxa"/>
            <w:gridSpan w:val="11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不能</w:t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下肢長</w:t>
            </w:r>
          </w:p>
        </w:tc>
        <w:tc>
          <w:tcPr>
            <w:tcW w:w="1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ｃｍ</w:t>
            </w:r>
          </w:p>
        </w:tc>
        <w:tc>
          <w:tcPr>
            <w:tcW w:w="1668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握力</w:t>
            </w:r>
          </w:p>
        </w:tc>
        <w:tc>
          <w:tcPr>
            <w:tcW w:w="1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ｋｇ</w:t>
            </w:r>
          </w:p>
        </w:tc>
        <w:tc>
          <w:tcPr>
            <w:tcW w:w="1668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運動麻痺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右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左</w:t>
            </w:r>
          </w:p>
        </w:tc>
        <w:tc>
          <w:tcPr>
            <w:tcW w:w="2748" w:type="dxa"/>
            <w:gridSpan w:val="12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右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下肢</w:t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  <w:tc>
          <w:tcPr>
            <w:tcW w:w="1391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痙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性</w:t>
            </w:r>
          </w:p>
        </w:tc>
        <w:tc>
          <w:tcPr>
            <w:tcW w:w="1390" w:type="dxa"/>
            <w:gridSpan w:val="7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強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剛</w:t>
            </w:r>
          </w:p>
        </w:tc>
        <w:tc>
          <w:tcPr>
            <w:tcW w:w="1391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しんせん</w:t>
            </w:r>
          </w:p>
        </w:tc>
        <w:tc>
          <w:tcPr>
            <w:tcW w:w="14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20"/>
                <w:kern w:val="0"/>
              </w:rPr>
              <w:t>失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調</w:t>
            </w:r>
          </w:p>
        </w:tc>
      </w:tr>
      <w:tr>
        <w:trPr>
          <w:trHeight w:val="624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その他の運動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（巧遅性、スピード等）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8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5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position w:val="-1"/>
                <w:sz w:val="19"/>
                <w:szCs w:val="19"/>
              </w:rPr>
              <w:t>日常生活能力の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7" w:type="dxa"/>
            <w:gridSpan w:val="21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0"/>
                <w:kern w:val="0"/>
                <w:position w:val="-1"/>
                <w:sz w:val="19"/>
                <w:szCs w:val="19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>
        <w:trPr>
          <w:trHeight w:val="283" w:hRule="atLeas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0"/>
                <w:szCs w:val="24"/>
              </w:rPr>
            </w:r>
          </w:p>
        </w:tc>
        <w:tc>
          <w:tcPr>
            <w:tcW w:w="2275" w:type="dxa"/>
            <w:gridSpan w:val="9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6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0"/>
                <w:szCs w:val="24"/>
              </w:rPr>
            </w:r>
          </w:p>
        </w:tc>
        <w:tc>
          <w:tcPr>
            <w:tcW w:w="2275" w:type="dxa"/>
            <w:gridSpan w:val="9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6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0"/>
                <w:szCs w:val="24"/>
              </w:rPr>
            </w:r>
          </w:p>
        </w:tc>
        <w:tc>
          <w:tcPr>
            <w:tcW w:w="2275" w:type="dxa"/>
            <w:gridSpan w:val="9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6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0"/>
                <w:szCs w:val="24"/>
              </w:rPr>
            </w:r>
          </w:p>
        </w:tc>
        <w:tc>
          <w:tcPr>
            <w:tcW w:w="2275" w:type="dxa"/>
            <w:gridSpan w:val="9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6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>
        <w:trPr>
          <w:trHeight w:val="283" w:hRule="atLeast"/>
          <w:cantSplit w:val="true"/>
        </w:trPr>
        <w:tc>
          <w:tcPr>
            <w:tcW w:w="1887" w:type="dxa"/>
            <w:gridSpan w:val="2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0"/>
                <w:szCs w:val="24"/>
              </w:rPr>
            </w:r>
          </w:p>
        </w:tc>
        <w:tc>
          <w:tcPr>
            <w:tcW w:w="2275" w:type="dxa"/>
            <w:gridSpan w:val="9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58" w:right="105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7" w:type="dxa"/>
            <w:gridSpan w:val="21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9"/>
                <w:szCs w:val="19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</w:rPr>
              <w:t>現在行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っている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症状のよくなる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spacing w:val="4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</w:rPr>
              <w:t>その他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</w:rPr>
              <w:t>特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3"/>
                <w:kern w:val="0"/>
              </w:rPr>
              <w:t>記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02" w:type="dxa"/>
            <w:gridSpan w:val="31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印</w:t>
            </w:r>
          </w:p>
        </w:tc>
      </w:tr>
      <w:tr>
        <w:trPr>
          <w:trHeight w:val="340" w:hRule="atLeast"/>
          <w:cantSplit w:val="true"/>
        </w:trPr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5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2" w:type="dxa"/>
            <w:gridSpan w:val="4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2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53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  <w:tc>
          <w:tcPr>
            <w:tcW w:w="965" w:type="dxa"/>
            <w:gridSpan w:val="2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  <w:tc>
          <w:tcPr>
            <w:tcW w:w="972" w:type="dxa"/>
            <w:gridSpan w:val="4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1"/>
              </w:rPr>
            </w:r>
          </w:p>
        </w:tc>
        <w:tc>
          <w:tcPr>
            <w:tcW w:w="2410" w:type="dxa"/>
            <w:gridSpan w:val="10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40"/>
                <w:kern w:val="0"/>
                <w:szCs w:val="21"/>
              </w:rPr>
              <w:t>医師氏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02" w:type="dxa"/>
            <w:gridSpan w:val="14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napToGrid w:val="false"/>
        <w:jc w:val="left"/>
        <w:rPr>
          <w:rFonts w:ascii="ＭＳ Ｐゴシック" w:hAnsi="ＭＳ Ｐゴシック" w:eastAsia="ＭＳ Ｐゴシック" w:cs="ＭＳ Ｐゴシック"/>
          <w:w w:val="100"/>
          <w:kern w:val="0"/>
          <w:sz w:val="12"/>
          <w:szCs w:val="24"/>
          <w:bdr w:val="single" w:sz="2" w:space="0" w:color="000000"/>
        </w:rPr>
      </w:pPr>
      <w:r>
        <w:rPr>
          <w:rFonts w:eastAsia="ＭＳ Ｐゴシック" w:cs="ＭＳ Ｐゴシック" w:ascii="ＭＳ Ｐゴシック" w:hAnsi="ＭＳ Ｐゴシック"/>
          <w:w w:val="100"/>
          <w:kern w:val="0"/>
          <w:sz w:val="12"/>
          <w:szCs w:val="24"/>
          <w:bdr w:val="single" w:sz="2" w:space="0" w:color="000000"/>
        </w:rPr>
      </w:r>
      <w:bookmarkStart w:id="2" w:name="_GoBack"/>
      <w:bookmarkStart w:id="3" w:name="_GoBack"/>
      <w:bookmarkEnd w:id="3"/>
    </w:p>
    <w:tbl>
      <w:tblPr>
        <w:tblW w:w="102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55"/>
        <w:gridCol w:w="556"/>
        <w:gridCol w:w="412"/>
        <w:gridCol w:w="970"/>
        <w:gridCol w:w="1846"/>
        <w:gridCol w:w="564"/>
        <w:gridCol w:w="642"/>
        <w:gridCol w:w="1204"/>
        <w:gridCol w:w="1557"/>
        <w:gridCol w:w="1162"/>
      </w:tblGrid>
      <w:tr>
        <w:trPr>
          <w:trHeight w:val="283" w:hRule="exact"/>
          <w:cantSplit w:val="true"/>
        </w:trPr>
        <w:tc>
          <w:tcPr>
            <w:tcW w:w="10268" w:type="dxa"/>
            <w:gridSpan w:val="10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9"/>
                <w:kern w:val="0"/>
                <w:sz w:val="24"/>
                <w:szCs w:val="24"/>
              </w:rPr>
              <w:t>　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>
        <w:trPr>
          <w:trHeight w:val="397" w:hRule="exac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診断名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障害固定又は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障害確定（推定）</w:t>
            </w:r>
          </w:p>
        </w:tc>
        <w:tc>
          <w:tcPr>
            <w:tcW w:w="3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年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月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spacing w:val="-1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2"/>
                <w:kern w:val="0"/>
              </w:rPr>
              <w:t>障害</w:t>
            </w:r>
            <w:r>
              <w:rPr>
                <w:rFonts w:ascii="ＭＳ Ｐゴシック" w:hAnsi="ＭＳ Ｐゴシック" w:cs="ＭＳ Ｐゴシック" w:eastAsia="ＭＳ Ｐゴシック"/>
                <w:spacing w:val="-1"/>
                <w:kern w:val="0"/>
              </w:rPr>
              <w:t>の状態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kern w:val="0"/>
              </w:rPr>
              <w:t>及び</w:t>
            </w:r>
            <w:r>
              <w:rPr>
                <w:rFonts w:ascii="ＭＳ Ｐゴシック" w:hAnsi="ＭＳ Ｐゴシック" w:cs="ＭＳ Ｐゴシック" w:eastAsia="ＭＳ Ｐゴシック"/>
                <w:kern w:val="0"/>
              </w:rPr>
              <w:t>検査所見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日常生活状況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-1"/>
                <w:kern w:val="0"/>
              </w:rPr>
              <w:t>現在行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っている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治療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症状のよくなる</w:t>
            </w:r>
          </w:p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見込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distribute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4"/>
                <w:kern w:val="0"/>
              </w:rPr>
              <w:t>その他特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3"/>
                <w:kern w:val="0"/>
              </w:rPr>
              <w:t>記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</w:rPr>
              <w:t>すべき事項</w:t>
            </w:r>
          </w:p>
        </w:tc>
        <w:tc>
          <w:tcPr>
            <w:tcW w:w="83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06" w:type="dxa"/>
            <w:gridSpan w:val="9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5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印</w:t>
            </w:r>
          </w:p>
        </w:tc>
      </w:tr>
      <w:tr>
        <w:trPr>
          <w:trHeight w:val="340" w:hRule="atLeast"/>
          <w:cantSplit w:val="true"/>
        </w:trPr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8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0" w:type="dxa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1162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8"/>
                <w:szCs w:val="24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55" w:type="dxa"/>
            <w:vMerge w:val="continue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968" w:type="dxa"/>
            <w:gridSpan w:val="2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970" w:type="dxa"/>
            <w:vMerge w:val="continue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3" w:right="53" w:hanging="0"/>
              <w:jc w:val="righ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140"/>
                <w:kern w:val="0"/>
                <w:szCs w:val="24"/>
              </w:rPr>
              <w:t>医師氏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403" w:type="dxa"/>
            <w:gridSpan w:val="3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263" w:right="53" w:hanging="0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Cs w:val="24"/>
              </w:rPr>
            </w:r>
          </w:p>
        </w:tc>
        <w:tc>
          <w:tcPr>
            <w:tcW w:w="1162" w:type="dxa"/>
            <w:vMerge w:val="continue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left="53" w:right="53" w:hanging="0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18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gutter="0" w:header="0" w:top="510" w:footer="0" w:bottom="51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995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c3030"/>
    <w:rPr>
      <w:rFonts w:ascii="Century" w:hAnsi="Century" w:eastAsia="ＭＳ 明朝" w:cs="Times New Roman"/>
    </w:rPr>
  </w:style>
  <w:style w:type="character" w:styleId="Style15" w:customStyle="1">
    <w:name w:val="フッター (文字)"/>
    <w:basedOn w:val="DefaultParagraphFont"/>
    <w:uiPriority w:val="99"/>
    <w:qFormat/>
    <w:rsid w:val="008c3030"/>
    <w:rPr>
      <w:rFonts w:ascii="Century" w:hAnsi="Century" w:eastAsia="ＭＳ 明朝"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c303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8c303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LibreOffice/7.3.6.2$Windows_X86_64 LibreOffice_project/c28ca90fd6e1a19e189fc16c05f8f8924961e12e</Application>
  <AppVersion>15.0000</AppVersion>
  <Pages>6</Pages>
  <Words>1450</Words>
  <Characters>1450</Characters>
  <CharactersWithSpaces>1591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2021-07-19T08:16:00Z</dcterms:created>
  <dc:creator/>
  <dc:description/>
  <dc:language>ja-JP</dc:language>
  <cp:lastModifiedBy/>
  <dcterms:modified xsi:type="dcterms:W3CDTF">2021-07-19T08:47:00Z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