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ゴシック" w:hAnsi="ＭＳ ゴシック" w:eastAsia="ＭＳ ゴシック"/>
        </w:rPr>
      </w:pPr>
      <w:r>
        <w:rPr>
          <w:rFonts w:hint="eastAsia" w:eastAsia="ＭＳ ゴシック"/>
        </w:rPr>
        <mc:AlternateContent>
          <mc:Choice Requires="wps">
            <w:drawing>
              <wp:anchor distT="0" distB="0" distL="114300" distR="114300" simplePos="0" relativeHeight="2" behindDoc="0" locked="0" layoutInCell="1" hidden="0" allowOverlap="1">
                <wp:simplePos x="0" y="0"/>
                <wp:positionH relativeFrom="column">
                  <wp:posOffset>990600</wp:posOffset>
                </wp:positionH>
                <wp:positionV relativeFrom="paragraph">
                  <wp:posOffset>127635</wp:posOffset>
                </wp:positionV>
                <wp:extent cx="3512820" cy="525780"/>
                <wp:effectExtent l="635" t="635" r="20320" b="7620"/>
                <wp:wrapNone/>
                <wp:docPr id="1026" name="正方形/長方形 3"/>
                <a:graphic xmlns:a="http://schemas.openxmlformats.org/drawingml/2006/main">
                  <a:graphicData uri="http://schemas.microsoft.com/office/word/2010/wordprocessingShape">
                    <wps:wsp>
                      <wps:cNvPr id="1026" name="正方形/長方形 3"/>
                      <wps:cNvSpPr/>
                      <wps:spPr>
                        <a:xfrm>
                          <a:off x="0" y="0"/>
                          <a:ext cx="3512820" cy="525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eastAsia="ＭＳ ゴシック"/>
                                <w:b w:val="1"/>
                                <w:sz w:val="28"/>
                              </w:rPr>
                            </w:pPr>
                            <w:r>
                              <w:rPr>
                                <w:rFonts w:hint="eastAsia" w:eastAsia="ＭＳ ゴシック"/>
                                <w:b w:val="1"/>
                                <w:sz w:val="28"/>
                              </w:rPr>
                              <w:t>新型コロナウイルスを疑う症状とは</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v-text-anchor:middle;mso-wrap-distance-top:0pt;mso-wrap-distance-right:9pt;mso-wrap-distance-left:9pt;mso-wrap-distance-bottom:0pt;margin-top:10.050000000000001pt;margin-left:78pt;mso-position-horizontal-relative:text;mso-position-vertical-relative:text;position:absolute;height:41.4pt;width:276.60000000000002pt;z-index:2;" o:spid="_x0000_s1026" o:allowincell="t" o:allowoverlap="t" filled="t" fillcolor="#ffffff [3201]" stroked="t" strokecolor="#2c2c2c [3213]" strokeweight="1pt" o:spt="1">
                <v:fill/>
                <v:stroke linestyle="single" endcap="flat" dashstyle="solid" filltype="solid"/>
                <v:textbox style="layout-flow:horizontal;" inset="2.5399999999999996mm,1.2699999999999998mm,2.5399999999999996mm,1.2699999999999998mm">
                  <w:txbxContent>
                    <w:p>
                      <w:pPr>
                        <w:pStyle w:val="0"/>
                        <w:jc w:val="center"/>
                        <w:rPr>
                          <w:rFonts w:hint="default" w:eastAsia="ＭＳ ゴシック"/>
                          <w:b w:val="1"/>
                          <w:sz w:val="28"/>
                        </w:rPr>
                      </w:pPr>
                      <w:r>
                        <w:rPr>
                          <w:rFonts w:hint="eastAsia" w:eastAsia="ＭＳ ゴシック"/>
                          <w:b w:val="1"/>
                          <w:sz w:val="28"/>
                        </w:rPr>
                        <w:t>新型コロナウイルスを疑う症状とは</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123825</wp:posOffset>
                </wp:positionH>
                <wp:positionV relativeFrom="paragraph">
                  <wp:posOffset>990600</wp:posOffset>
                </wp:positionV>
                <wp:extent cx="5876925" cy="2028825"/>
                <wp:effectExtent l="635" t="635" r="20320" b="7620"/>
                <wp:wrapNone/>
                <wp:docPr id="1027" name="正方形/長方形 2"/>
                <a:graphic xmlns:a="http://schemas.openxmlformats.org/drawingml/2006/main">
                  <a:graphicData uri="http://schemas.microsoft.com/office/word/2010/wordprocessingShape">
                    <wps:wsp>
                      <wps:cNvPr id="1027" name="正方形/長方形 2"/>
                      <wps:cNvSpPr/>
                      <wps:spPr>
                        <a:xfrm>
                          <a:off x="0" y="0"/>
                          <a:ext cx="5876925" cy="2028825"/>
                        </a:xfrm>
                        <a:prstGeom prst="rect">
                          <a:avLst/>
                        </a:prstGeom>
                        <a:noFill/>
                        <a:ln>
                          <a:solidFill>
                            <a:schemeClr val="tx1"/>
                          </a:solidFill>
                          <a:prstDash val="dash"/>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ect id="正方形/長方形 2" style="mso-wrap-distance-top:0pt;mso-wrap-distance-right:9pt;mso-wrap-distance-left:9pt;mso-wrap-distance-bottom:0pt;margin-top:78pt;margin-left:9.75pt;mso-position-horizontal-relative:text;mso-position-vertical-relative:text;position:absolute;height:159.75pt;width:462.75pt;z-index:5;" o:spid="_x0000_s1027" o:allowincell="t" o:allowoverlap="t" filled="f" stroked="t" strokecolor="#2c2c2c [3213]" strokeweight="1pt" o:spt="1">
                <v:fill/>
                <v:stroke linestyle="single" endcap="flat" dashstyle="dash" filltype="solid"/>
                <v:textbox style="layout-flow:horizontal;"/>
                <v:imagedata o:title=""/>
                <w10:wrap type="none" anchorx="text" anchory="text"/>
              </v:rect>
            </w:pict>
          </mc:Fallback>
        </mc:AlternateContent>
      </w:r>
      <w:r>
        <w:rPr>
          <w:rFonts w:hint="eastAsia" w:eastAsia="ＭＳ ゴシック"/>
        </w:rPr>
        <w:drawing>
          <wp:inline distT="0" distB="0" distL="0" distR="0">
            <wp:extent cx="914400" cy="914400"/>
            <wp:effectExtent l="0" t="0" r="0" b="0"/>
            <wp:docPr id="1028" name="zoomin.svg" descr="拡大"/>
            <a:graphic xmlns:a="http://schemas.openxmlformats.org/drawingml/2006/main">
              <a:graphicData uri="http://schemas.openxmlformats.org/drawingml/2006/picture">
                <pic:pic xmlns:pic="http://schemas.openxmlformats.org/drawingml/2006/picture">
                  <pic:nvPicPr>
                    <pic:cNvPr id="1028" name="zoomin.svg" descr="拡大"/>
                    <pic:cNvPicPr/>
                  </pic:nvPicPr>
                  <pic:blipFill>
                    <a:blip r:embed="rId10"/>
                    <a:stretch>
                      <a:fillRect/>
                    </a:stretch>
                  </pic:blipFill>
                  <pic:spPr>
                    <a:xfrm>
                      <a:off x="0" y="0"/>
                      <a:ext cx="914400" cy="914400"/>
                    </a:xfrm>
                    <a:prstGeom prst="rect">
                      <a:avLst/>
                    </a:prstGeom>
                  </pic:spPr>
                </pic:pic>
              </a:graphicData>
            </a:graphic>
          </wp:inline>
        </w:drawing>
      </w:r>
      <w:r>
        <w:rPr>
          <w:rFonts w:hint="eastAsia" w:ascii="ＭＳ ゴシック" w:hAnsi="ＭＳ ゴシック" w:eastAsia="ＭＳ ゴシック"/>
        </w:rPr>
        <w:t>　　　</w:t>
      </w:r>
    </w:p>
    <w:p>
      <w:pPr>
        <w:pStyle w:val="0"/>
        <w:rPr>
          <w:rFonts w:hint="default" w:ascii="ＭＳ ゴシック" w:hAnsi="ＭＳ ゴシック" w:eastAsia="ＭＳ ゴシック"/>
          <w:sz w:val="28"/>
        </w:rPr>
      </w:pPr>
      <w:r>
        <w:rPr>
          <w:rFonts w:hint="eastAsia" w:ascii="ＭＳ ゴシック" w:hAnsi="ＭＳ ゴシック" w:eastAsia="ＭＳ ゴシック"/>
        </w:rPr>
        <w:t>　</w:t>
      </w:r>
      <w:r>
        <w:rPr>
          <w:rFonts w:hint="eastAsia" w:ascii="ＭＳ ゴシック" w:hAnsi="ＭＳ ゴシック" w:eastAsia="ＭＳ ゴシック"/>
          <w:sz w:val="28"/>
        </w:rPr>
        <w:t>１．</w:t>
      </w:r>
      <w:r>
        <w:rPr>
          <w:rFonts w:hint="eastAsia" w:ascii="ＭＳ ゴシック" w:hAnsi="ＭＳ ゴシック" w:eastAsia="ＭＳ ゴシック"/>
          <w:sz w:val="28"/>
        </w:rPr>
        <w:t>37.5</w:t>
      </w:r>
      <w:r>
        <w:rPr>
          <w:rFonts w:hint="eastAsia" w:ascii="ＭＳ ゴシック" w:hAnsi="ＭＳ ゴシック" w:eastAsia="ＭＳ ゴシック"/>
          <w:sz w:val="28"/>
        </w:rPr>
        <w:t>℃以上の発熱が</w:t>
      </w:r>
      <w:r>
        <w:rPr>
          <w:rFonts w:hint="eastAsia" w:ascii="ＭＳ ゴシック" w:hAnsi="ＭＳ ゴシック" w:eastAsia="ＭＳ ゴシック"/>
          <w:sz w:val="28"/>
        </w:rPr>
        <w:t>2</w:t>
      </w:r>
      <w:r>
        <w:rPr>
          <w:rFonts w:hint="eastAsia" w:ascii="ＭＳ ゴシック" w:hAnsi="ＭＳ ゴシック" w:eastAsia="ＭＳ ゴシック"/>
          <w:sz w:val="28"/>
        </w:rPr>
        <w:t>日以上続く（高齢者の基準）</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　２．強い倦怠感（だるさ）がある</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　３．呼吸困難などの呼吸器症状がある</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　４．医師が総合的に判断した結果新型コロナウイルス感染症を疑う</w:t>
      </w:r>
    </w:p>
    <w:p>
      <w:pPr>
        <w:pStyle w:val="0"/>
        <w:ind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上記いずれかの症状がある場合には</w:t>
      </w:r>
      <w:r>
        <w:rPr>
          <w:rFonts w:hint="eastAsia" w:ascii="ＭＳ ゴシック" w:hAnsi="ＭＳ ゴシック" w:eastAsia="ＭＳ ゴシック"/>
          <w:b w:val="1"/>
          <w:sz w:val="28"/>
        </w:rPr>
        <w:t>↓下記へ電話</w:t>
      </w:r>
    </w:p>
    <w:p>
      <w:pPr>
        <w:pStyle w:val="0"/>
        <w:rPr>
          <w:rFonts w:hint="default" w:ascii="Times New Roman" w:hAnsi="Times New Roman" w:eastAsia="ＭＳ ゴシック"/>
          <w:b w:val="1"/>
          <w:color w:val="000000"/>
          <w:sz w:val="31"/>
          <w:shd w:val="clear" w:color="auto" w:fill="FFFFFF"/>
        </w:rPr>
      </w:pPr>
      <w:r>
        <w:rPr>
          <w:rFonts w:hint="default" w:ascii="Times New Roman" w:hAnsi="Times New Roman"/>
          <w:b w:val="1"/>
          <w:color w:val="000000"/>
          <w:sz w:val="31"/>
          <w:shd w:val="clear" w:color="auto" w:fill="FFFFFF"/>
        </w:rPr>
        <w:t>「帰国者</w:t>
      </w:r>
      <w:r>
        <w:rPr>
          <w:rFonts w:hint="eastAsia" w:ascii="ＭＳ 明朝" w:hAnsi="ＭＳ 明朝" w:eastAsia="ＭＳ 明朝"/>
          <w:b w:val="1"/>
          <w:color w:val="000000"/>
          <w:sz w:val="31"/>
          <w:shd w:val="clear" w:color="auto" w:fill="FFFFFF"/>
        </w:rPr>
        <w:t>・</w:t>
      </w:r>
      <w:r>
        <w:rPr>
          <w:rFonts w:hint="eastAsia" w:ascii="SimSun" w:hAnsi="SimSun" w:eastAsia="SimSun"/>
          <w:b w:val="1"/>
          <w:color w:val="000000"/>
          <w:sz w:val="31"/>
          <w:shd w:val="clear" w:color="auto" w:fill="FFFFFF"/>
        </w:rPr>
        <w:t>接触者相談センター</w:t>
      </w:r>
      <w:r>
        <w:rPr>
          <w:rFonts w:hint="default" w:ascii="Times New Roman" w:hAnsi="Times New Roman"/>
          <w:b w:val="1"/>
          <w:color w:val="000000"/>
          <w:sz w:val="31"/>
          <w:shd w:val="clear" w:color="auto" w:fill="FFFFFF"/>
        </w:rPr>
        <w:t>」</w:t>
      </w:r>
      <w:r>
        <w:rPr>
          <w:rFonts w:hint="eastAsia" w:ascii="ＭＳ ゴシック" w:hAnsi="ＭＳ ゴシック" w:eastAsia="ＭＳ ゴシック"/>
          <w:b w:val="1"/>
          <w:color w:val="000000"/>
          <w:sz w:val="31"/>
          <w:shd w:val="clear" w:color="auto" w:fill="FFFFFF"/>
        </w:rPr>
        <w:t>（熱海保健所内）</w:t>
      </w:r>
      <w:bookmarkStart w:id="0" w:name="_GoBack"/>
      <w:bookmarkEnd w:id="0"/>
    </w:p>
    <w:tbl>
      <w:tblPr>
        <w:tblStyle w:val="11"/>
        <w:tblW w:w="5344" w:type="pct"/>
        <w:tblCellSpacing w:w="6" w:type="dxa"/>
        <w:tblInd w:w="0" w:type="dxa"/>
        <w:tblBorders>
          <w:top w:val="outset" w:color="auto" w:sz="6" w:space="0"/>
          <w:left w:val="outset" w:color="auto" w:sz="6" w:space="0"/>
          <w:bottom w:val="outset" w:color="auto" w:sz="6" w:space="0"/>
          <w:right w:val="outset" w:color="auto" w:sz="6" w:space="0"/>
        </w:tblBorders>
        <w:tblLayout w:type="fixed"/>
        <w:tblCellMar>
          <w:top w:w="36" w:type="dxa"/>
          <w:left w:w="36" w:type="dxa"/>
          <w:bottom w:w="36" w:type="dxa"/>
          <w:right w:w="36" w:type="dxa"/>
        </w:tblCellMar>
        <w:tblLook w:firstRow="1" w:lastRow="0" w:firstColumn="1" w:lastColumn="0" w:noHBand="0" w:noVBand="1" w:val="04A0"/>
      </w:tblPr>
      <w:tblGrid>
        <w:gridCol w:w="5066"/>
        <w:gridCol w:w="37"/>
        <w:gridCol w:w="4528"/>
      </w:tblGrid>
      <w:tr>
        <w:trPr>
          <w:trHeight w:val="836" w:hRule="atLeast"/>
          <w:tblCellSpacing w:w="6" w:type="dxa"/>
        </w:trPr>
        <w:tc>
          <w:tcPr>
            <w:tcW w:w="5103" w:type="dxa"/>
            <w:gridSpan w:val="2"/>
            <w:tcBorders>
              <w:top w:val="outset" w:color="auto" w:sz="6" w:space="0"/>
              <w:left w:val="outset" w:color="auto" w:sz="6" w:space="0"/>
              <w:bottom w:val="outset" w:color="auto" w:sz="6" w:space="0"/>
              <w:right w:val="outset" w:color="auto" w:sz="6" w:space="0"/>
              <w:tl2br w:val="none" w:color="auto" w:sz="0" w:space="0"/>
              <w:tr2bl w:val="none" w:color="auto" w:sz="0" w:space="0"/>
            </w:tcBorders>
            <w:shd w:val="clear" w:color="auto" w:fill="EDF8DD"/>
            <w:vAlign w:val="center"/>
          </w:tcPr>
          <w:p>
            <w:pPr>
              <w:pStyle w:val="0"/>
              <w:spacing w:before="0" w:beforeLines="0" w:beforeAutospacing="0" w:after="192" w:afterLines="0" w:afterAutospacing="0" w:line="240" w:lineRule="auto"/>
              <w:ind w:firstLine="643" w:firstLineChars="200"/>
              <w:rPr>
                <w:rFonts w:hint="default" w:ascii="Times New Roman" w:hAnsi="Times New Roman" w:eastAsia="ＭＳ Ｐゴシック"/>
                <w:b w:val="1"/>
                <w:color w:val="000000"/>
                <w:sz w:val="32"/>
              </w:rPr>
            </w:pPr>
            <w:r>
              <w:rPr>
                <w:rFonts w:hint="default" w:ascii="Times New Roman" w:hAnsi="Times New Roman" w:eastAsia="ＭＳ Ｐゴシック"/>
                <w:b w:val="1"/>
                <w:color w:val="000000"/>
                <w:sz w:val="32"/>
              </w:rPr>
              <w:t>平日</w:t>
            </w:r>
            <w:r>
              <w:rPr>
                <w:rFonts w:hint="default" w:ascii="Times New Roman" w:hAnsi="Times New Roman" w:eastAsia="ＭＳ Ｐゴシック"/>
                <w:b w:val="1"/>
                <w:color w:val="000000"/>
                <w:sz w:val="32"/>
              </w:rPr>
              <w:t>8</w:t>
            </w:r>
            <w:r>
              <w:rPr>
                <w:rFonts w:hint="default" w:ascii="Times New Roman" w:hAnsi="Times New Roman" w:eastAsia="ＭＳ Ｐゴシック"/>
                <w:b w:val="1"/>
                <w:color w:val="000000"/>
                <w:sz w:val="32"/>
              </w:rPr>
              <w:t>時</w:t>
            </w:r>
            <w:r>
              <w:rPr>
                <w:rFonts w:hint="default" w:ascii="Times New Roman" w:hAnsi="Times New Roman" w:eastAsia="ＭＳ Ｐゴシック"/>
                <w:b w:val="1"/>
                <w:color w:val="000000"/>
                <w:sz w:val="32"/>
              </w:rPr>
              <w:t>30</w:t>
            </w:r>
            <w:r>
              <w:rPr>
                <w:rFonts w:hint="default" w:ascii="Times New Roman" w:hAnsi="Times New Roman" w:eastAsia="ＭＳ Ｐゴシック"/>
                <w:b w:val="1"/>
                <w:color w:val="000000"/>
                <w:sz w:val="32"/>
              </w:rPr>
              <w:t>分～</w:t>
            </w:r>
            <w:r>
              <w:rPr>
                <w:rFonts w:hint="default" w:ascii="Times New Roman" w:hAnsi="Times New Roman" w:eastAsia="ＭＳ Ｐゴシック"/>
                <w:b w:val="1"/>
                <w:color w:val="000000"/>
                <w:sz w:val="32"/>
              </w:rPr>
              <w:t>17</w:t>
            </w:r>
            <w:r>
              <w:rPr>
                <w:rFonts w:hint="default" w:ascii="Times New Roman" w:hAnsi="Times New Roman" w:eastAsia="ＭＳ Ｐゴシック"/>
                <w:b w:val="1"/>
                <w:color w:val="000000"/>
                <w:sz w:val="32"/>
              </w:rPr>
              <w:t>時</w:t>
            </w:r>
            <w:r>
              <w:rPr>
                <w:rFonts w:hint="default" w:ascii="Times New Roman" w:hAnsi="Times New Roman" w:eastAsia="ＭＳ Ｐゴシック"/>
                <w:b w:val="1"/>
                <w:color w:val="000000"/>
                <w:sz w:val="32"/>
              </w:rPr>
              <w:t>15</w:t>
            </w:r>
            <w:r>
              <w:rPr>
                <w:rFonts w:hint="default" w:ascii="Times New Roman" w:hAnsi="Times New Roman" w:eastAsia="ＭＳ Ｐゴシック"/>
                <w:b w:val="1"/>
                <w:color w:val="000000"/>
                <w:sz w:val="32"/>
              </w:rPr>
              <w:t>分</w:t>
            </w:r>
          </w:p>
        </w:tc>
        <w:tc>
          <w:tcPr>
            <w:tcW w:w="4528" w:type="dxa"/>
            <w:tcBorders>
              <w:top w:val="outset" w:color="auto" w:sz="6" w:space="0"/>
              <w:left w:val="outset" w:color="auto" w:sz="6" w:space="0"/>
              <w:bottom w:val="outset" w:color="auto" w:sz="6" w:space="0"/>
              <w:right w:val="outset" w:color="auto" w:sz="6" w:space="0"/>
              <w:tl2br w:val="none" w:color="auto" w:sz="0" w:space="0"/>
              <w:tr2bl w:val="none" w:color="auto" w:sz="0" w:space="0"/>
            </w:tcBorders>
            <w:shd w:val="clear" w:color="auto" w:fill="EDF8DD"/>
            <w:vAlign w:val="center"/>
          </w:tcPr>
          <w:p>
            <w:pPr>
              <w:pStyle w:val="0"/>
              <w:spacing w:before="0" w:beforeLines="0" w:beforeAutospacing="0" w:after="192" w:afterLines="0" w:afterAutospacing="0" w:line="240" w:lineRule="auto"/>
              <w:ind w:firstLine="643" w:firstLineChars="200"/>
              <w:rPr>
                <w:rFonts w:hint="default" w:ascii="Times New Roman" w:hAnsi="Times New Roman" w:eastAsia="ＭＳ Ｐゴシック"/>
                <w:b w:val="1"/>
                <w:color w:val="000000"/>
                <w:sz w:val="32"/>
              </w:rPr>
            </w:pPr>
            <w:r>
              <w:rPr>
                <w:rFonts w:hint="default" w:ascii="Times New Roman" w:hAnsi="Times New Roman" w:eastAsia="ＭＳ Ｐゴシック"/>
                <w:b w:val="1"/>
                <w:color w:val="000000"/>
                <w:sz w:val="32"/>
              </w:rPr>
              <w:t>土曜</w:t>
            </w:r>
            <w:r>
              <w:rPr>
                <w:rFonts w:hint="eastAsia" w:ascii="Times New Roman" w:hAnsi="Times New Roman" w:eastAsia="ＭＳ Ｐゴシック"/>
                <w:b w:val="1"/>
                <w:color w:val="000000"/>
                <w:sz w:val="32"/>
              </w:rPr>
              <w:t>，</w:t>
            </w:r>
            <w:r>
              <w:rPr>
                <w:rFonts w:hint="default" w:ascii="Times New Roman" w:hAnsi="Times New Roman" w:eastAsia="ＭＳ Ｐゴシック"/>
                <w:b w:val="1"/>
                <w:color w:val="000000"/>
                <w:sz w:val="32"/>
              </w:rPr>
              <w:t>日曜</w:t>
            </w:r>
            <w:r>
              <w:rPr>
                <w:rFonts w:hint="eastAsia" w:ascii="Times New Roman" w:hAnsi="Times New Roman" w:eastAsia="ＭＳ Ｐゴシック"/>
                <w:b w:val="1"/>
                <w:color w:val="000000"/>
                <w:sz w:val="32"/>
              </w:rPr>
              <w:t>，</w:t>
            </w:r>
            <w:r>
              <w:rPr>
                <w:rFonts w:hint="default" w:ascii="Times New Roman" w:hAnsi="Times New Roman" w:eastAsia="ＭＳ Ｐゴシック"/>
                <w:b w:val="1"/>
                <w:color w:val="000000"/>
                <w:sz w:val="32"/>
              </w:rPr>
              <w:t>祝日</w:t>
            </w:r>
            <w:r>
              <w:rPr>
                <w:rFonts w:hint="eastAsia" w:ascii="Times New Roman" w:hAnsi="Times New Roman" w:eastAsia="ＭＳ Ｐゴシック"/>
                <w:b w:val="1"/>
                <w:color w:val="000000"/>
                <w:sz w:val="32"/>
              </w:rPr>
              <w:t>，夜間</w:t>
            </w:r>
          </w:p>
        </w:tc>
      </w:tr>
      <w:tr>
        <w:trPr>
          <w:tblCellSpacing w:w="6" w:type="dxa"/>
        </w:trPr>
        <w:tc>
          <w:tcPr>
            <w:tcW w:w="5066" w:type="dxa"/>
            <w:tcBorders>
              <w:top w:val="outset" w:color="auto" w:sz="6" w:space="0"/>
              <w:left w:val="outset" w:color="auto" w:sz="6" w:space="0"/>
              <w:bottom w:val="outset" w:color="auto" w:sz="6" w:space="0"/>
              <w:right w:val="outset" w:color="auto" w:sz="6" w:space="0"/>
              <w:tl2br w:val="none" w:color="auto" w:sz="0" w:space="0"/>
              <w:tr2bl w:val="none" w:color="auto" w:sz="0" w:space="0"/>
            </w:tcBorders>
            <w:vAlign w:val="center"/>
          </w:tcPr>
          <w:p>
            <w:pPr>
              <w:pStyle w:val="0"/>
              <w:spacing w:before="0" w:beforeLines="0" w:beforeAutospacing="0" w:after="192" w:afterLines="0" w:afterAutospacing="0" w:line="240" w:lineRule="auto"/>
              <w:jc w:val="center"/>
              <w:rPr>
                <w:rFonts w:hint="default" w:ascii="Times New Roman" w:hAnsi="Times New Roman" w:eastAsia="ＭＳ Ｐゴシック"/>
                <w:color w:val="000000"/>
                <w:sz w:val="40"/>
              </w:rPr>
            </w:pPr>
            <w:r>
              <w:rPr>
                <w:rFonts w:hint="default" w:ascii="Times New Roman" w:hAnsi="Times New Roman" w:eastAsia="ＭＳ Ｐゴシック"/>
                <w:color w:val="000000"/>
                <w:sz w:val="40"/>
              </w:rPr>
              <w:t>0557-82-9125</w:t>
            </w:r>
          </w:p>
        </w:tc>
        <w:tc>
          <w:tcPr>
            <w:tcW w:w="4565" w:type="dxa"/>
            <w:gridSpan w:val="2"/>
            <w:tcBorders>
              <w:top w:val="outset" w:color="auto" w:sz="6" w:space="0"/>
              <w:left w:val="outset" w:color="auto" w:sz="6" w:space="0"/>
              <w:bottom w:val="outset" w:color="auto" w:sz="6" w:space="0"/>
              <w:right w:val="outset" w:color="auto" w:sz="6" w:space="0"/>
              <w:tl2br w:val="none" w:color="auto" w:sz="0" w:space="0"/>
              <w:tr2bl w:val="none" w:color="auto" w:sz="0" w:space="0"/>
            </w:tcBorders>
            <w:vAlign w:val="center"/>
          </w:tcPr>
          <w:p>
            <w:pPr>
              <w:pStyle w:val="0"/>
              <w:spacing w:before="0" w:beforeLines="0" w:beforeAutospacing="0" w:after="192" w:afterLines="0" w:afterAutospacing="0" w:line="240" w:lineRule="auto"/>
              <w:jc w:val="center"/>
              <w:rPr>
                <w:rFonts w:hint="default" w:ascii="Times New Roman" w:hAnsi="Times New Roman" w:eastAsia="ＭＳ Ｐゴシック"/>
                <w:color w:val="000000"/>
                <w:sz w:val="40"/>
              </w:rPr>
            </w:pPr>
            <w:r>
              <w:rPr>
                <w:rFonts w:hint="default" w:ascii="Times New Roman" w:hAnsi="Times New Roman" w:eastAsia="ＭＳ Ｐゴシック"/>
                <w:color w:val="000000"/>
                <w:sz w:val="40"/>
              </w:rPr>
              <w:t>090-3309-6707</w:t>
            </w:r>
          </w:p>
        </w:tc>
      </w:tr>
    </w:tbl>
    <w:p>
      <w:pPr>
        <w:pStyle w:val="0"/>
        <w:ind w:left="220" w:leftChars="100"/>
        <w:rPr>
          <w:rFonts w:hint="default" w:ascii="ＭＳ ゴシック" w:hAnsi="ＭＳ ゴシック" w:eastAsia="ＭＳ ゴシック"/>
          <w:sz w:val="28"/>
          <w:u w:val="single" w:color="auto"/>
        </w:rPr>
      </w:pPr>
      <w:r>
        <w:rPr>
          <w:rFonts w:hint="eastAsia" w:ascii="ＭＳ ゴシック" w:hAnsi="ＭＳ ゴシック" w:eastAsia="ＭＳ ゴシック"/>
          <w:sz w:val="28"/>
          <w:u w:val="single" w:color="auto"/>
        </w:rPr>
        <w:t>上記センター相談後、感染が疑われる場合「帰国者・接触者外来」に振分けがされます。</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疑い症例の方の状態によっては外来受診が困難であることを告げ、</w:t>
      </w:r>
      <w:r>
        <w:rPr>
          <w:rFonts w:hint="eastAsia" w:ascii="ＭＳ ゴシック" w:hAnsi="ＭＳ ゴシック" w:eastAsia="ＭＳ ゴシック"/>
          <w:sz w:val="28"/>
        </w:rPr>
        <w:t>PCR</w:t>
      </w:r>
      <w:r>
        <w:rPr>
          <w:rFonts w:hint="eastAsia" w:ascii="ＭＳ ゴシック" w:hAnsi="ＭＳ ゴシック" w:eastAsia="ＭＳ ゴシック"/>
          <w:sz w:val="28"/>
        </w:rPr>
        <w:t>検査の方法をセンターと相談します。　</w:t>
      </w:r>
    </w:p>
    <w:p>
      <w:pPr>
        <w:pStyle w:val="68"/>
        <w:numPr>
          <w:ilvl w:val="0"/>
          <w:numId w:val="1"/>
        </w:numPr>
        <w:ind w:leftChars="0"/>
        <w:rPr>
          <w:rFonts w:hint="default" w:ascii="ＭＳ ゴシック" w:hAnsi="ＭＳ ゴシック" w:eastAsia="ＭＳ ゴシック"/>
          <w:sz w:val="28"/>
        </w:rPr>
      </w:pPr>
      <w:r>
        <w:rPr>
          <w:rFonts w:hint="eastAsia" w:ascii="ＭＳ ゴシック" w:hAnsi="ＭＳ ゴシック" w:eastAsia="ＭＳ ゴシック"/>
          <w:sz w:val="28"/>
        </w:rPr>
        <w:t>PCR</w:t>
      </w:r>
      <w:r>
        <w:rPr>
          <w:rFonts w:hint="eastAsia" w:ascii="ＭＳ ゴシック" w:hAnsi="ＭＳ ゴシック" w:eastAsia="ＭＳ ゴシック"/>
          <w:sz w:val="28"/>
        </w:rPr>
        <w:t>検査結果が出るまでは</w:t>
      </w:r>
      <w:r>
        <w:rPr>
          <w:rFonts w:hint="eastAsia" w:ascii="ＭＳ ゴシック" w:hAnsi="ＭＳ ゴシック" w:eastAsia="ＭＳ ゴシック"/>
          <w:sz w:val="28"/>
        </w:rPr>
        <w:t>1</w:t>
      </w:r>
      <w:r>
        <w:rPr>
          <w:rFonts w:hint="eastAsia" w:ascii="ＭＳ ゴシック" w:hAnsi="ＭＳ ゴシック" w:eastAsia="ＭＳ ゴシック"/>
          <w:sz w:val="28"/>
        </w:rPr>
        <w:t>日～</w:t>
      </w:r>
      <w:r>
        <w:rPr>
          <w:rFonts w:hint="eastAsia" w:ascii="ＭＳ ゴシック" w:hAnsi="ＭＳ ゴシック" w:eastAsia="ＭＳ ゴシック"/>
          <w:sz w:val="28"/>
        </w:rPr>
        <w:t>2</w:t>
      </w:r>
      <w:r>
        <w:rPr>
          <w:rFonts w:hint="eastAsia" w:ascii="ＭＳ ゴシック" w:hAnsi="ＭＳ ゴシック" w:eastAsia="ＭＳ ゴシック"/>
          <w:sz w:val="28"/>
        </w:rPr>
        <w:t>日の期間を要します</w:t>
      </w:r>
    </w:p>
    <w:p>
      <w:pPr>
        <w:pStyle w:val="68"/>
        <w:numPr>
          <w:ilvl w:val="0"/>
          <w:numId w:val="1"/>
        </w:numPr>
        <w:ind w:leftChars="0"/>
        <w:rPr>
          <w:rFonts w:hint="default" w:ascii="ＭＳ ゴシック" w:hAnsi="ＭＳ ゴシック" w:eastAsia="ＭＳ ゴシック"/>
          <w:sz w:val="28"/>
        </w:rPr>
      </w:pPr>
      <w:r>
        <w:rPr>
          <w:rFonts w:hint="eastAsia" w:ascii="ＭＳ ゴシック" w:hAnsi="ＭＳ ゴシック" w:eastAsia="ＭＳ ゴシック"/>
          <w:sz w:val="28"/>
        </w:rPr>
        <w:t>熱が出始めたのはいつか、それまでの行動範囲などを書き留めます</w: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「帰国者・接触者相談センター」になかなか繋がらない場合など</w:t>
      </w:r>
    </w:p>
    <w:p>
      <w:pPr>
        <w:pStyle w:val="0"/>
        <w:ind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対応に不安がある場合は長寿支援室まで連絡してください。</w:t>
      </w:r>
    </w:p>
    <w:p>
      <w:pPr>
        <w:pStyle w:val="0"/>
        <w:rPr>
          <w:rFonts w:hint="default" w:ascii="ＭＳ ゴシック" w:hAnsi="ＭＳ ゴシック" w:eastAsia="ＭＳ ゴシック"/>
          <w:sz w:val="36"/>
          <w:bdr w:val="single" w:color="auto" w:sz="4" w:space="0"/>
        </w:rPr>
      </w:pPr>
      <w:r>
        <w:rPr>
          <w:rFonts w:hint="eastAsia" w:ascii="ＭＳ ゴシック" w:hAnsi="ＭＳ ゴシック" w:eastAsia="ＭＳ ゴシック"/>
          <w:sz w:val="36"/>
          <w:bdr w:val="single" w:color="auto" w:sz="4" w:space="0"/>
        </w:rPr>
        <w:t>対応が不安な時は：　０５５７－８６－６３２５　</w:t>
      </w:r>
    </w:p>
    <w:p>
      <w:pPr>
        <w:pStyle w:val="0"/>
        <w:rPr>
          <w:rFonts w:hint="default" w:ascii="ＭＳ ゴシック" w:hAnsi="ＭＳ ゴシック" w:eastAsia="ＭＳ ゴシック"/>
          <w:sz w:val="28"/>
        </w:rPr>
      </w:pPr>
      <w:r>
        <w:rPr>
          <w:rFonts w:hint="eastAsia" w:eastAsia="ＭＳ ゴシック"/>
        </w:rPr>
        <w:drawing>
          <wp:inline distT="0" distB="0" distL="0" distR="0">
            <wp:extent cx="914400" cy="914400"/>
            <wp:effectExtent l="0" t="0" r="0" b="0"/>
            <wp:docPr id="1029" name="sleep.svg" descr="睡眠"/>
            <a:graphic xmlns:a="http://schemas.openxmlformats.org/drawingml/2006/main">
              <a:graphicData uri="http://schemas.openxmlformats.org/drawingml/2006/picture">
                <pic:pic xmlns:pic="http://schemas.openxmlformats.org/drawingml/2006/picture">
                  <pic:nvPicPr>
                    <pic:cNvPr id="1029" name="sleep.svg" descr="睡眠"/>
                    <pic:cNvPicPr/>
                  </pic:nvPicPr>
                  <pic:blipFill>
                    <a:blip r:embed="rId11"/>
                    <a:stretch>
                      <a:fillRect/>
                    </a:stretch>
                  </pic:blipFill>
                  <pic:spPr>
                    <a:xfrm>
                      <a:off x="0" y="0"/>
                      <a:ext cx="914400" cy="914400"/>
                    </a:xfrm>
                    <a:prstGeom prst="rect">
                      <a:avLst/>
                    </a:prstGeom>
                  </pic:spPr>
                </pic:pic>
              </a:graphicData>
            </a:graphic>
          </wp:inline>
        </w:drawing>
      </w:r>
      <w:r>
        <w:rPr>
          <w:rFonts w:hint="eastAsia" w:eastAsia="ＭＳ ゴシック"/>
        </w:rPr>
        <mc:AlternateContent>
          <mc:Choice Requires="wps">
            <w:drawing>
              <wp:anchor distT="0" distB="0" distL="114300" distR="114300" simplePos="0" relativeHeight="3" behindDoc="0" locked="0" layoutInCell="1" hidden="0" allowOverlap="1">
                <wp:simplePos x="0" y="0"/>
                <wp:positionH relativeFrom="column">
                  <wp:posOffset>1043940</wp:posOffset>
                </wp:positionH>
                <wp:positionV relativeFrom="paragraph">
                  <wp:posOffset>209550</wp:posOffset>
                </wp:positionV>
                <wp:extent cx="3840480" cy="525780"/>
                <wp:effectExtent l="635" t="635" r="20320" b="7620"/>
                <wp:wrapNone/>
                <wp:docPr id="1030" name="正方形/長方形 6"/>
                <a:graphic xmlns:a="http://schemas.openxmlformats.org/drawingml/2006/main">
                  <a:graphicData uri="http://schemas.microsoft.com/office/word/2010/wordprocessingShape">
                    <wps:wsp>
                      <wps:cNvPr id="1030" name="正方形/長方形 6"/>
                      <wps:cNvSpPr/>
                      <wps:spPr>
                        <a:xfrm>
                          <a:off x="0" y="0"/>
                          <a:ext cx="3840480" cy="525780"/>
                        </a:xfrm>
                        <a:prstGeom prst="rect">
                          <a:avLst/>
                        </a:prstGeom>
                        <a:solidFill>
                          <a:srgbClr val="FFFFFF"/>
                        </a:solidFill>
                        <a:ln w="12700" cap="flat" cmpd="sng" algn="ctr">
                          <a:solidFill>
                            <a:srgbClr val="2C2C2C"/>
                          </a:solidFill>
                          <a:prstDash val="solid"/>
                        </a:ln>
                        <a:effectLst/>
                      </wps:spPr>
                      <wps:txbx>
                        <w:txbxContent>
                          <w:p>
                            <w:pPr>
                              <w:pStyle w:val="0"/>
                              <w:jc w:val="center"/>
                              <w:rPr>
                                <w:rFonts w:hint="default" w:eastAsia="ＭＳ ゴシック"/>
                                <w:b w:val="1"/>
                                <w:sz w:val="28"/>
                              </w:rPr>
                            </w:pPr>
                            <w:r>
                              <w:rPr>
                                <w:rFonts w:hint="eastAsia" w:eastAsia="ＭＳ ゴシック"/>
                                <w:b w:val="1"/>
                                <w:sz w:val="28"/>
                              </w:rPr>
                              <w:t>疑い症例の方の受診や介護について</w:t>
                            </w:r>
                          </w:p>
                        </w:txbxContent>
                      </wps:txbx>
                      <wps:bodyPr rot="0" vertOverflow="overflow" horzOverflow="overflow" wrap="square" numCol="1" spcCol="0" rtlCol="0" fromWordArt="0" anchor="ctr" anchorCtr="0" forceAA="0" compatLnSpc="1"/>
                    </wps:wsp>
                  </a:graphicData>
                </a:graphic>
              </wp:anchor>
            </w:drawing>
          </mc:Choice>
          <mc:Fallback>
            <w:pict>
              <v:rect id="正方形/長方形 6" style="v-text-anchor:middle;mso-wrap-distance-top:0pt;mso-wrap-distance-right:9pt;mso-wrap-distance-left:9pt;mso-wrap-distance-bottom:0pt;margin-top:16.5pt;margin-left:82.2pt;mso-position-horizontal-relative:text;mso-position-vertical-relative:text;position:absolute;height:41.4pt;width:302.39pt;z-index:3;" o:spid="_x0000_s1030" o:allowincell="t" o:allowoverlap="t" filled="t" fillcolor="#ffffff" stroked="t" strokecolor="#2c2c2c" strokeweight="1pt" o:spt="1">
                <v:fill/>
                <v:stroke linestyle="single" endcap="flat" dashstyle="solid" filltype="solid"/>
                <v:textbox style="layout-flow:horizontal;" inset="2.5399999999999996mm,1.2699999999999998mm,2.5399999999999996mm,1.2699999999999998mm">
                  <w:txbxContent>
                    <w:p>
                      <w:pPr>
                        <w:pStyle w:val="0"/>
                        <w:jc w:val="center"/>
                        <w:rPr>
                          <w:rFonts w:hint="default" w:eastAsia="ＭＳ ゴシック"/>
                          <w:b w:val="1"/>
                          <w:sz w:val="28"/>
                        </w:rPr>
                      </w:pPr>
                      <w:r>
                        <w:rPr>
                          <w:rFonts w:hint="eastAsia" w:eastAsia="ＭＳ ゴシック"/>
                          <w:b w:val="1"/>
                          <w:sz w:val="28"/>
                        </w:rPr>
                        <w:t>疑い症例の方の受診や介護について</w:t>
                      </w:r>
                    </w:p>
                  </w:txbxContent>
                </v:textbox>
                <v:imagedata o:title=""/>
                <w10:wrap type="none" anchorx="text" anchory="text"/>
              </v:rect>
            </w:pict>
          </mc:Fallback>
        </mc:AlternateContent>
      </w:r>
    </w:p>
    <w:p>
      <w:pPr>
        <w:pStyle w:val="0"/>
        <w:rPr>
          <w:rFonts w:hint="default" w:ascii="ＭＳ ゴシック" w:hAnsi="ＭＳ ゴシック" w:eastAsia="ＭＳ ゴシック"/>
          <w:sz w:val="28"/>
        </w:rPr>
      </w:pPr>
      <w:r>
        <w:rPr>
          <w:rFonts w:hint="eastAsia" w:ascii="ＭＳ ゴシック" w:hAnsi="ＭＳ ゴシック" w:eastAsia="ＭＳ ゴシック"/>
          <w:sz w:val="28"/>
        </w:rPr>
        <w:t>　受診方法や、検査を待つ間、検査後の疑い症例の方の介護については「感染者」と同様の取り扱いが必要です。以下の点に注意します。</w:t>
      </w:r>
    </w:p>
    <w:p>
      <w:pPr>
        <w:pStyle w:val="68"/>
        <w:numPr>
          <w:ilvl w:val="0"/>
          <w:numId w:val="2"/>
        </w:numPr>
        <w:ind w:leftChars="0"/>
        <w:rPr>
          <w:rFonts w:hint="default" w:ascii="ＭＳ ゴシック" w:hAnsi="ＭＳ ゴシック" w:eastAsia="ＭＳ ゴシック"/>
          <w:sz w:val="28"/>
        </w:rPr>
      </w:pPr>
      <w:r>
        <w:rPr>
          <w:rFonts w:hint="eastAsia" w:ascii="ＭＳ ゴシック" w:hAnsi="ＭＳ ゴシック" w:eastAsia="ＭＳ ゴシック"/>
          <w:sz w:val="28"/>
        </w:rPr>
        <w:t>帰国者・接触者外来への受診の際は、マスクと手袋（使い捨てガウンも備蓄があれば）を着用し、外来の指示に従います。</w:t>
      </w:r>
    </w:p>
    <w:p>
      <w:pPr>
        <w:pStyle w:val="68"/>
        <w:numPr>
          <w:ilvl w:val="0"/>
          <w:numId w:val="2"/>
        </w:numPr>
        <w:ind w:leftChars="0"/>
        <w:rPr>
          <w:rFonts w:hint="default" w:ascii="ＭＳ ゴシック" w:hAnsi="ＭＳ ゴシック" w:eastAsia="ＭＳ ゴシック"/>
          <w:sz w:val="28"/>
        </w:rPr>
      </w:pPr>
      <w:r>
        <w:rPr>
          <w:rFonts w:hint="eastAsia" w:ascii="ＭＳ ゴシック" w:hAnsi="ＭＳ ゴシック" w:eastAsia="ＭＳ ゴシック"/>
          <w:sz w:val="28"/>
        </w:rPr>
        <w:t>疑い症例の方を速やかに個室対応とし、介護をする職員を限定して対応します。基本的に部屋の中と外とで区別し、室内のみ羽織るガウン・マスク・手袋を着用とし、居室内で着脱します。個室対応が不可の場合は保健所に相談。</w:t>
      </w:r>
    </w:p>
    <w:p>
      <w:pPr>
        <w:pStyle w:val="68"/>
        <w:ind w:left="280" w:leftChars="0" w:hanging="280" w:hangingChars="100"/>
        <w:rPr>
          <w:rFonts w:hint="default" w:ascii="ＭＳ ゴシック" w:hAnsi="ＭＳ ゴシック" w:eastAsia="ＭＳ ゴシック"/>
          <w:sz w:val="28"/>
        </w:rPr>
      </w:pPr>
      <w:r>
        <w:rPr>
          <w:rFonts w:hint="eastAsia" w:ascii="ＭＳ ゴシック" w:hAnsi="ＭＳ ゴシック" w:eastAsia="ＭＳ ゴシック"/>
          <w:sz w:val="28"/>
        </w:rPr>
        <w:t>（</w:t>
      </w:r>
      <w:r>
        <w:rPr>
          <w:rFonts w:hint="eastAsia" w:ascii="ＭＳ ゴシック" w:hAnsi="ＭＳ ゴシック" w:eastAsia="ＭＳ ゴシック"/>
          <w:sz w:val="28"/>
          <w:u w:val="single" w:color="auto"/>
        </w:rPr>
        <w:t>ガウン・マスク・手袋を脱ぐ時</w:t>
      </w:r>
      <w:r>
        <w:rPr>
          <w:rFonts w:hint="eastAsia" w:ascii="ＭＳ ゴシック" w:hAnsi="ＭＳ ゴシック" w:eastAsia="ＭＳ ゴシック"/>
          <w:sz w:val="28"/>
        </w:rPr>
        <w:t>が汚染の危険が高い為注意が必要です　　※１別紙　ガウンテクニック参照　）</w:t>
      </w:r>
    </w:p>
    <w:p>
      <w:pPr>
        <w:pStyle w:val="0"/>
        <w:ind w:left="280" w:hanging="280" w:hangingChars="100"/>
        <w:rPr>
          <w:rFonts w:hint="default" w:ascii="ＭＳ ゴシック" w:hAnsi="ＭＳ ゴシック" w:eastAsia="ＭＳ ゴシック"/>
          <w:sz w:val="28"/>
        </w:rPr>
      </w:pPr>
      <w:r>
        <w:rPr>
          <w:rFonts w:hint="eastAsia" w:ascii="ＭＳ ゴシック" w:hAnsi="ＭＳ ゴシック" w:eastAsia="ＭＳ ゴシック"/>
          <w:sz w:val="28"/>
        </w:rPr>
        <w:t>●疑い症例の方の部屋を出たら、すぐに手洗いをしっかり行い、新しいマスクを着用してから次の仕事に移ります。</w:t>
      </w:r>
    </w:p>
    <w:p>
      <w:pPr>
        <w:pStyle w:val="0"/>
        <w:ind w:left="280" w:hanging="280" w:hangingChars="100"/>
        <w:rPr>
          <w:rFonts w:hint="default" w:ascii="ＭＳ ゴシック" w:hAnsi="ＭＳ ゴシック" w:eastAsia="ＭＳ ゴシック"/>
          <w:sz w:val="28"/>
        </w:rPr>
      </w:pPr>
      <w:r>
        <w:rPr>
          <w:rFonts w:hint="eastAsia" w:ascii="ＭＳ ゴシック" w:hAnsi="ＭＳ ゴシック" w:eastAsia="ＭＳ ゴシック"/>
          <w:sz w:val="28"/>
        </w:rPr>
        <w:t>●</w:t>
      </w:r>
      <w:r>
        <w:rPr>
          <w:rFonts w:hint="eastAsia" w:ascii="ＭＳ ゴシック" w:hAnsi="ＭＳ ゴシック" w:eastAsia="ＭＳ ゴシック"/>
          <w:sz w:val="28"/>
        </w:rPr>
        <w:t>PCR</w:t>
      </w:r>
      <w:r>
        <w:rPr>
          <w:rFonts w:hint="eastAsia" w:ascii="ＭＳ ゴシック" w:hAnsi="ＭＳ ゴシック" w:eastAsia="ＭＳ ゴシック"/>
          <w:sz w:val="28"/>
        </w:rPr>
        <w:t>検査結果が陰性となっても、時間が経って陽性となる場合もあるため、症状（熱や咳など）が納まってから</w:t>
      </w:r>
      <w:r>
        <w:rPr>
          <w:rFonts w:hint="eastAsia" w:ascii="ＭＳ ゴシック" w:hAnsi="ＭＳ ゴシック" w:eastAsia="ＭＳ ゴシック"/>
          <w:sz w:val="28"/>
        </w:rPr>
        <w:t>4</w:t>
      </w:r>
      <w:r>
        <w:rPr>
          <w:rFonts w:hint="eastAsia" w:ascii="ＭＳ ゴシック" w:hAnsi="ＭＳ ゴシック" w:eastAsia="ＭＳ ゴシック"/>
          <w:sz w:val="28"/>
        </w:rPr>
        <w:t>日間程度は、同様の対応とします。新型コロナウィルス感染症以外の場合も考え、対象者の呼吸苦などの症状や熱が長く続く場合は、検査の結果も含めて相談センターに再度相談します。</w:t>
      </w:r>
    </w:p>
    <w:p>
      <w:pPr>
        <w:pStyle w:val="0"/>
        <w:ind w:left="280" w:hanging="280" w:hangingChars="100"/>
        <w:rPr>
          <w:rFonts w:hint="default" w:ascii="ＭＳ ゴシック" w:hAnsi="ＭＳ ゴシック" w:eastAsia="ＭＳ ゴシック"/>
          <w:sz w:val="28"/>
        </w:rPr>
      </w:pPr>
      <w:r>
        <w:rPr>
          <w:rFonts w:hint="eastAsia" w:ascii="ＭＳ ゴシック" w:hAnsi="ＭＳ ゴシック" w:eastAsia="ＭＳ ゴシック"/>
          <w:sz w:val="28"/>
        </w:rPr>
        <w:t>●疑い症例の方のケアの際に発生した汚染物（ティッシュや紙おむつ等）は、厳重に口を封じ普通ゴミとは区別して取り扱います。詳細については介護保険最新情報</w:t>
      </w:r>
      <w:r>
        <w:rPr>
          <w:rFonts w:hint="eastAsia" w:ascii="ＭＳ ゴシック" w:hAnsi="ＭＳ ゴシック" w:eastAsia="ＭＳ ゴシック"/>
          <w:sz w:val="28"/>
        </w:rPr>
        <w:t>Vol.815</w:t>
      </w:r>
      <w:r>
        <w:rPr>
          <w:rFonts w:hint="eastAsia" w:ascii="ＭＳ ゴシック" w:hAnsi="ＭＳ ゴシック" w:eastAsia="ＭＳ ゴシック"/>
          <w:sz w:val="28"/>
        </w:rPr>
        <w:t>を参照。</w:t>
      </w:r>
    </w:p>
    <w:p>
      <w:pPr>
        <w:pStyle w:val="0"/>
        <w:ind w:left="280" w:hanging="280" w:hangingChars="100"/>
        <w:rPr>
          <w:rFonts w:hint="default" w:ascii="ＭＳ ゴシック" w:hAnsi="ＭＳ ゴシック" w:eastAsia="ＭＳ ゴシック"/>
          <w:sz w:val="28"/>
        </w:rPr>
      </w:pPr>
    </w:p>
    <w:p>
      <w:pPr>
        <w:pStyle w:val="0"/>
        <w:rPr>
          <w:rFonts w:hint="default" w:ascii="ＭＳ ゴシック" w:hAnsi="ＭＳ ゴシック" w:eastAsia="ＭＳ ゴシック"/>
          <w:sz w:val="28"/>
        </w:rPr>
      </w:pPr>
    </w:p>
    <w:p>
      <w:pPr>
        <w:pStyle w:val="0"/>
        <w:ind w:left="220" w:hanging="220" w:hangingChars="100"/>
        <w:rPr>
          <w:rFonts w:hint="default" w:ascii="ＭＳ ゴシック" w:hAnsi="ＭＳ ゴシック" w:eastAsia="ＭＳ ゴシック"/>
          <w:sz w:val="28"/>
        </w:rPr>
      </w:pPr>
      <w:r>
        <w:rPr>
          <w:rFonts w:hint="eastAsia" w:eastAsia="ＭＳ ゴシック"/>
        </w:rPr>
        <mc:AlternateContent>
          <mc:Choice Requires="wps">
            <w:drawing>
              <wp:anchor distT="0" distB="0" distL="114300" distR="114300" simplePos="0" relativeHeight="4" behindDoc="0" locked="0" layoutInCell="1" hidden="0" allowOverlap="1">
                <wp:simplePos x="0" y="0"/>
                <wp:positionH relativeFrom="column">
                  <wp:posOffset>1234440</wp:posOffset>
                </wp:positionH>
                <wp:positionV relativeFrom="paragraph">
                  <wp:posOffset>224155</wp:posOffset>
                </wp:positionV>
                <wp:extent cx="2735580" cy="525780"/>
                <wp:effectExtent l="635" t="635" r="20320" b="7620"/>
                <wp:wrapNone/>
                <wp:docPr id="1031" name="正方形/長方形 9"/>
                <a:graphic xmlns:a="http://schemas.openxmlformats.org/drawingml/2006/main">
                  <a:graphicData uri="http://schemas.microsoft.com/office/word/2010/wordprocessingShape">
                    <wps:wsp>
                      <wps:cNvPr id="1031" name="正方形/長方形 9"/>
                      <wps:cNvSpPr/>
                      <wps:spPr>
                        <a:xfrm>
                          <a:off x="0" y="0"/>
                          <a:ext cx="2735580" cy="525780"/>
                        </a:xfrm>
                        <a:prstGeom prst="rect">
                          <a:avLst/>
                        </a:prstGeom>
                        <a:solidFill>
                          <a:srgbClr val="FFFFFF"/>
                        </a:solidFill>
                        <a:ln w="12700" cap="flat" cmpd="sng" algn="ctr">
                          <a:solidFill>
                            <a:srgbClr val="2C2C2C"/>
                          </a:solidFill>
                          <a:prstDash val="solid"/>
                        </a:ln>
                        <a:effectLst/>
                      </wps:spPr>
                      <wps:txbx>
                        <w:txbxContent>
                          <w:p>
                            <w:pPr>
                              <w:pStyle w:val="0"/>
                              <w:jc w:val="center"/>
                              <w:rPr>
                                <w:rFonts w:hint="default" w:eastAsia="ＭＳ ゴシック"/>
                                <w:b w:val="1"/>
                                <w:sz w:val="28"/>
                              </w:rPr>
                            </w:pPr>
                            <w:r>
                              <w:rPr>
                                <w:rFonts w:hint="eastAsia" w:eastAsia="ＭＳ ゴシック"/>
                                <w:b w:val="1"/>
                                <w:sz w:val="28"/>
                              </w:rPr>
                              <w:t>PCR</w:t>
                            </w:r>
                            <w:r>
                              <w:rPr>
                                <w:rFonts w:hint="eastAsia" w:eastAsia="ＭＳ ゴシック"/>
                                <w:b w:val="1"/>
                                <w:sz w:val="28"/>
                              </w:rPr>
                              <w:t>で陽性の結果が出た場合</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v-text-anchor:middle;mso-wrap-distance-top:0pt;mso-wrap-distance-right:9pt;mso-wrap-distance-left:9pt;mso-wrap-distance-bottom:0pt;margin-top:17.64pt;margin-left:97.2pt;mso-position-horizontal-relative:text;mso-position-vertical-relative:text;position:absolute;height:41.4pt;width:215.4pt;z-index:4;" o:spid="_x0000_s1031" o:allowincell="t" o:allowoverlap="t" filled="t" fillcolor="#ffffff" stroked="t" strokecolor="#2c2c2c" strokeweight="1pt" o:spt="1">
                <v:fill/>
                <v:stroke linestyle="single" endcap="flat" dashstyle="solid" filltype="solid"/>
                <v:textbox style="layout-flow:horizontal;" inset="2.5399999999999996mm,1.2699999999999998mm,2.5399999999999996mm,1.2699999999999998mm">
                  <w:txbxContent>
                    <w:p>
                      <w:pPr>
                        <w:pStyle w:val="0"/>
                        <w:jc w:val="center"/>
                        <w:rPr>
                          <w:rFonts w:hint="default" w:eastAsia="ＭＳ ゴシック"/>
                          <w:b w:val="1"/>
                          <w:sz w:val="28"/>
                        </w:rPr>
                      </w:pPr>
                      <w:r>
                        <w:rPr>
                          <w:rFonts w:hint="eastAsia" w:eastAsia="ＭＳ ゴシック"/>
                          <w:b w:val="1"/>
                          <w:sz w:val="28"/>
                        </w:rPr>
                        <w:t>PCR</w:t>
                      </w:r>
                      <w:r>
                        <w:rPr>
                          <w:rFonts w:hint="eastAsia" w:eastAsia="ＭＳ ゴシック"/>
                          <w:b w:val="1"/>
                          <w:sz w:val="28"/>
                        </w:rPr>
                        <w:t>で陽性の結果が出た場合</w:t>
                      </w:r>
                    </w:p>
                  </w:txbxContent>
                </v:textbox>
                <v:imagedata o:title=""/>
                <w10:wrap type="none" anchorx="text" anchory="text"/>
              </v:rect>
            </w:pict>
          </mc:Fallback>
        </mc:AlternateContent>
      </w:r>
      <w:r>
        <w:rPr>
          <w:rFonts w:hint="eastAsia" w:ascii="ＭＳ ゴシック" w:hAnsi="ＭＳ ゴシック" w:eastAsia="ＭＳ ゴシック"/>
          <w:sz w:val="28"/>
        </w:rPr>
        <w:drawing>
          <wp:inline distT="0" distB="0" distL="0" distR="0">
            <wp:extent cx="914400" cy="914400"/>
            <wp:effectExtent l="0" t="0" r="0" b="0"/>
            <wp:docPr id="1032" name="ambulance.svg" descr="救急車"/>
            <a:graphic xmlns:a="http://schemas.openxmlformats.org/drawingml/2006/main">
              <a:graphicData uri="http://schemas.openxmlformats.org/drawingml/2006/picture">
                <pic:pic xmlns:pic="http://schemas.openxmlformats.org/drawingml/2006/picture">
                  <pic:nvPicPr>
                    <pic:cNvPr id="1032" name="ambulance.svg" descr="救急車"/>
                    <pic:cNvPicPr/>
                  </pic:nvPicPr>
                  <pic:blipFill>
                    <a:blip r:embed="rId12"/>
                    <a:stretch>
                      <a:fillRect/>
                    </a:stretch>
                  </pic:blipFill>
                  <pic:spPr>
                    <a:xfrm>
                      <a:off x="0" y="0"/>
                      <a:ext cx="914400" cy="914400"/>
                    </a:xfrm>
                    <a:prstGeom prst="rect">
                      <a:avLst/>
                    </a:prstGeom>
                  </pic:spPr>
                </pic:pic>
              </a:graphicData>
            </a:graphic>
          </wp:inline>
        </w:drawing>
      </w:r>
    </w:p>
    <w:p>
      <w:pPr>
        <w:pStyle w:val="0"/>
        <w:ind w:left="280" w:hanging="280" w:hangingChars="100"/>
        <w:rPr>
          <w:rFonts w:hint="default" w:ascii="ＭＳ ゴシック" w:hAnsi="ＭＳ ゴシック" w:eastAsia="ＭＳ ゴシック"/>
          <w:sz w:val="28"/>
        </w:rPr>
      </w:pPr>
      <w:r>
        <w:rPr>
          <w:rFonts w:hint="eastAsia" w:ascii="ＭＳ ゴシック" w:hAnsi="ＭＳ ゴシック" w:eastAsia="ＭＳ ゴシック"/>
          <w:sz w:val="28"/>
        </w:rPr>
        <w:t>　●</w:t>
      </w:r>
      <w:r>
        <w:rPr>
          <w:rFonts w:hint="eastAsia" w:ascii="ＭＳ ゴシック" w:hAnsi="ＭＳ ゴシック" w:eastAsia="ＭＳ ゴシック"/>
          <w:sz w:val="28"/>
        </w:rPr>
        <w:t>PCR</w:t>
      </w:r>
      <w:r>
        <w:rPr>
          <w:rFonts w:hint="eastAsia" w:ascii="ＭＳ ゴシック" w:hAnsi="ＭＳ ゴシック" w:eastAsia="ＭＳ ゴシック"/>
          <w:sz w:val="28"/>
        </w:rPr>
        <w:t>検査結果が陽性であった場合は下記に速やかに連絡をします</w:t>
      </w:r>
    </w:p>
    <w:p>
      <w:pPr>
        <w:pStyle w:val="0"/>
        <w:ind w:left="280" w:hanging="280" w:hangingChars="100"/>
        <w:rPr>
          <w:rFonts w:hint="default" w:ascii="ＭＳ ゴシック" w:hAnsi="ＭＳ ゴシック" w:eastAsia="ＭＳ ゴシック"/>
          <w:sz w:val="28"/>
        </w:rPr>
      </w:pPr>
      <w:r>
        <w:rPr>
          <w:rFonts w:hint="eastAsia" w:ascii="ＭＳ ゴシック" w:hAnsi="ＭＳ ゴシック" w:eastAsia="ＭＳ ゴシック"/>
          <w:sz w:val="28"/>
        </w:rPr>
        <w:t>　　１．熱海市長寿介護課　介護保険室０５５７－８６－６２８１</w:t>
      </w:r>
    </w:p>
    <w:p>
      <w:pPr>
        <w:pStyle w:val="0"/>
        <w:ind w:left="280" w:hanging="280" w:hangingChars="100"/>
        <w:rPr>
          <w:rFonts w:hint="default" w:ascii="ＭＳ ゴシック" w:hAnsi="ＭＳ ゴシック" w:eastAsia="ＭＳ ゴシック"/>
          <w:sz w:val="28"/>
        </w:rPr>
      </w:pPr>
      <w:r>
        <w:rPr>
          <w:rFonts w:hint="eastAsia" w:ascii="ＭＳ ゴシック" w:hAnsi="ＭＳ ゴシック" w:eastAsia="ＭＳ ゴシック"/>
          <w:sz w:val="28"/>
        </w:rPr>
        <w:t>　　２．入居者（利用者）の家族</w:t>
      </w:r>
    </w:p>
    <w:p>
      <w:pPr>
        <w:pStyle w:val="0"/>
        <w:ind w:left="280" w:hanging="280" w:hangingChars="100"/>
        <w:rPr>
          <w:rFonts w:hint="default" w:ascii="ＭＳ ゴシック" w:hAnsi="ＭＳ ゴシック" w:eastAsia="ＭＳ ゴシック"/>
          <w:sz w:val="28"/>
        </w:rPr>
      </w:pPr>
      <w:r>
        <w:rPr>
          <w:rFonts w:hint="eastAsia" w:ascii="ＭＳ ゴシック" w:hAnsi="ＭＳ ゴシック" w:eastAsia="ＭＳ ゴシック"/>
          <w:sz w:val="28"/>
        </w:rPr>
        <w:t>　　３．関連施設（施設内で検討し、迷った場合は１．に相談）</w:t>
      </w:r>
    </w:p>
    <w:p>
      <w:pPr>
        <w:pStyle w:val="0"/>
        <w:ind w:left="280" w:hanging="280" w:hangingChars="100"/>
        <w:rPr>
          <w:rFonts w:hint="default" w:ascii="ＭＳ ゴシック" w:hAnsi="ＭＳ ゴシック" w:eastAsia="ＭＳ ゴシック"/>
          <w:sz w:val="28"/>
        </w:rPr>
      </w:pPr>
      <w:r>
        <w:rPr>
          <w:rFonts w:hint="eastAsia" w:ascii="ＭＳ ゴシック" w:hAnsi="ＭＳ ゴシック" w:eastAsia="ＭＳ ゴシック"/>
          <w:sz w:val="28"/>
        </w:rPr>
        <w:t>　●陽性者の症状によって即入院か施設内療養かは保健所から指示がされますので搬送方法も含めその指示に従います。</w:t>
      </w:r>
    </w:p>
    <w:p>
      <w:pPr>
        <w:pStyle w:val="68"/>
        <w:ind w:left="360" w:leftChars="0"/>
        <w:rPr>
          <w:rFonts w:hint="default" w:ascii="ＭＳ ゴシック" w:hAnsi="ＭＳ ゴシック" w:eastAsia="ＭＳ ゴシック"/>
          <w:sz w:val="28"/>
        </w:rPr>
      </w:pPr>
      <w:r>
        <w:rPr>
          <w:rFonts w:hint="eastAsia" w:ascii="ＭＳ ゴシック" w:hAnsi="ＭＳ ゴシック" w:eastAsia="ＭＳ ゴシック"/>
          <w:sz w:val="28"/>
        </w:rPr>
        <w:t>●保健所から速やかに濃厚接触者の調査が入りますが、ここまでの経過を踏んでいれば、陽性者の濃厚接触者は限られている筈なので、濃厚接触者の方は</w:t>
      </w:r>
      <w:r>
        <w:rPr>
          <w:rFonts w:hint="eastAsia" w:ascii="ＭＳ ゴシック" w:hAnsi="ＭＳ ゴシック" w:eastAsia="ＭＳ ゴシック"/>
          <w:sz w:val="28"/>
        </w:rPr>
        <w:t>PCR</w:t>
      </w:r>
      <w:r>
        <w:rPr>
          <w:rFonts w:hint="eastAsia" w:ascii="ＭＳ ゴシック" w:hAnsi="ＭＳ ゴシック" w:eastAsia="ＭＳ ゴシック"/>
          <w:sz w:val="28"/>
        </w:rPr>
        <w:t>検査を受けます。</w:t>
      </w:r>
    </w:p>
    <w:p>
      <w:pPr>
        <w:pStyle w:val="68"/>
        <w:ind w:left="360" w:leftChars="0"/>
        <w:rPr>
          <w:rFonts w:hint="default" w:ascii="ＭＳ ゴシック" w:hAnsi="ＭＳ ゴシック" w:eastAsia="ＭＳ ゴシック"/>
          <w:sz w:val="28"/>
        </w:rPr>
      </w:pPr>
      <w:r>
        <w:rPr>
          <w:rFonts w:hint="eastAsia" w:ascii="ＭＳ ゴシック" w:hAnsi="ＭＳ ゴシック" w:eastAsia="ＭＳ ゴシック"/>
          <w:sz w:val="28"/>
        </w:rPr>
        <w:t>●「陽性者が発生した介護施設」には居室の消毒等のために保健所から職員が派遣されます。その指示に従い、居室等の消毒や職員の聞き取り調査に協力してください。</w:t>
      </w:r>
    </w:p>
    <w:p>
      <w:pPr>
        <w:pStyle w:val="0"/>
        <w:ind w:firstLine="280" w:firstLineChars="100"/>
        <w:rPr>
          <w:rFonts w:hint="default" w:ascii="ＭＳ ゴシック" w:hAnsi="ＭＳ ゴシック" w:eastAsia="ＭＳ ゴシック"/>
          <w:sz w:val="28"/>
        </w:rPr>
      </w:pPr>
      <w:r>
        <w:rPr>
          <w:rFonts w:hint="eastAsia" w:ascii="ＭＳ ゴシック" w:hAnsi="ＭＳ ゴシック" w:eastAsia="ＭＳ ゴシック"/>
          <w:sz w:val="28"/>
        </w:rPr>
        <w:t>●濃厚接触者（職員）は結果が出るまでは自宅待機となります</w:t>
      </w:r>
    </w:p>
    <w:p>
      <w:pPr>
        <w:pStyle w:val="0"/>
        <w:ind w:left="220" w:leftChars="100" w:firstLine="140" w:firstLineChars="50"/>
        <w:rPr>
          <w:rFonts w:hint="default" w:ascii="ＭＳ ゴシック" w:hAnsi="ＭＳ ゴシック" w:eastAsia="ＭＳ ゴシック"/>
          <w:sz w:val="28"/>
          <w:u w:val="single" w:color="auto"/>
        </w:rPr>
      </w:pPr>
      <w:r>
        <w:rPr>
          <w:rFonts w:hint="eastAsia" w:ascii="ＭＳ ゴシック" w:hAnsi="ＭＳ ゴシック" w:eastAsia="ＭＳ ゴシック"/>
          <w:sz w:val="28"/>
        </w:rPr>
        <w:t>●濃厚接触者（入居者・利用者）は感染疑いとして、検査結果が出るまでは、より厳重な対応を行います。個室対応とし、居室内で使用するガウン・マスク・手袋等は保健所から支給される医療用の物を着用します。</w:t>
      </w:r>
      <w:r>
        <w:rPr>
          <w:rFonts w:hint="eastAsia" w:ascii="ＭＳ ゴシック" w:hAnsi="ＭＳ ゴシック" w:eastAsia="ＭＳ ゴシック"/>
          <w:sz w:val="28"/>
          <w:u w:val="single" w:color="auto"/>
        </w:rPr>
        <w:t>重点的に保健所より消毒薬や医療用マスクも支給されますので、施設内で備蓄が無く保健所からの支給まで時間を要す場合は、長寿介護課へ連絡ください。</w:t>
      </w:r>
    </w:p>
    <w:p>
      <w:pPr>
        <w:pStyle w:val="0"/>
        <w:ind w:left="220" w:leftChars="100" w:firstLine="120" w:firstLineChars="50"/>
        <w:rPr>
          <w:rFonts w:hint="default" w:ascii="ＭＳ ゴシック" w:hAnsi="ＭＳ ゴシック" w:eastAsia="ＭＳ ゴシック"/>
          <w:sz w:val="24"/>
        </w:rPr>
      </w:pPr>
      <w:r>
        <w:rPr>
          <w:rFonts w:hint="eastAsia" w:ascii="ＭＳ ゴシック" w:hAnsi="ＭＳ ゴシック" w:eastAsia="ＭＳ ゴシック"/>
          <w:sz w:val="24"/>
        </w:rPr>
        <w:t>具体的なケアの内容や施設及び通所・訪問系の対応詳細については介護保険最新情報</w:t>
      </w:r>
      <w:r>
        <w:rPr>
          <w:rFonts w:hint="eastAsia" w:ascii="ＭＳ ゴシック" w:hAnsi="ＭＳ ゴシック" w:eastAsia="ＭＳ ゴシック"/>
          <w:sz w:val="24"/>
        </w:rPr>
        <w:t>Vol</w:t>
      </w:r>
      <w:r>
        <w:rPr>
          <w:rFonts w:hint="eastAsia" w:ascii="ＭＳ ゴシック" w:hAnsi="ＭＳ ゴシック" w:eastAsia="ＭＳ ゴシック"/>
          <w:sz w:val="24"/>
        </w:rPr>
        <w:t>．</w:t>
      </w:r>
      <w:r>
        <w:rPr>
          <w:rFonts w:hint="eastAsia" w:ascii="ＭＳ ゴシック" w:hAnsi="ＭＳ ゴシック" w:eastAsia="ＭＳ ゴシック"/>
          <w:sz w:val="24"/>
        </w:rPr>
        <w:t>808</w:t>
      </w:r>
      <w:r>
        <w:rPr>
          <w:rFonts w:hint="eastAsia" w:ascii="ＭＳ ゴシック" w:hAnsi="ＭＳ ゴシック" w:eastAsia="ＭＳ ゴシック"/>
          <w:sz w:val="24"/>
        </w:rPr>
        <w:t>及び</w:t>
      </w:r>
      <w:r>
        <w:rPr>
          <w:rFonts w:hint="eastAsia" w:ascii="ＭＳ ゴシック" w:hAnsi="ＭＳ ゴシック" w:eastAsia="ＭＳ ゴシック"/>
          <w:sz w:val="24"/>
        </w:rPr>
        <w:t>Vol.817</w:t>
      </w:r>
      <w:r>
        <w:rPr>
          <w:rFonts w:hint="eastAsia" w:ascii="ＭＳ ゴシック" w:hAnsi="ＭＳ ゴシック" w:eastAsia="ＭＳ ゴシック"/>
          <w:sz w:val="24"/>
        </w:rPr>
        <w:t>を参照してください。</w:t>
      </w:r>
    </w:p>
    <w:p>
      <w:pPr>
        <w:pStyle w:val="0"/>
        <w:rPr>
          <w:rFonts w:hint="default" w:ascii="ＭＳ ゴシック" w:hAnsi="ＭＳ ゴシック" w:eastAsia="ＭＳ ゴシック"/>
        </w:rPr>
      </w:pPr>
      <w:r>
        <w:rPr>
          <w:rFonts w:hint="eastAsia" w:ascii="ＭＳ ゴシック" w:hAnsi="ＭＳ ゴシック" w:eastAsia="ＭＳ ゴシック"/>
        </w:rPr>
        <w:t>　　</w:t>
      </w:r>
    </w:p>
    <w:sectPr>
      <w:headerReference r:id="rId7" w:type="default"/>
      <w:footerReference r:id="rId9" w:type="default"/>
      <w:headerReference r:id="rId6" w:type="first"/>
      <w:footerReference r:id="rId8" w:type="first"/>
      <w:pgSz w:w="11907" w:h="16839"/>
      <w:pgMar w:top="1440" w:right="1440" w:bottom="1440" w:left="1440" w:header="720" w:footer="720" w:gutter="0"/>
      <w:cols w:space="720"/>
      <w:titlePg w:val="1"/>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ahoma">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orbel">
    <w:panose1 w:val="00000000000000000000"/>
    <w:charset w:val="00"/>
    <w:family w:val="swiss"/>
    <w:notTrueType/>
    <w:pitch w:val="variable"/>
    <w:sig w:usb0="00000000" w:usb1="00000000" w:usb2="00000000" w:usb3="00000000" w:csb0="FF000000" w:csb1="00000000"/>
  </w:font>
  <w:font w:name="SimSun">
    <w:panose1 w:val="00000000000000000000"/>
    <w:charset w:val="80"/>
    <w:family w:val="auto"/>
    <w:notTrueType/>
    <w:pitch w:val="variable"/>
    <w:sig w:usb0="00000000" w:usb1="00000000" w:usb2="00000000" w:usb3="00000000" w:csb0="01008200" w:csb1="00000000"/>
  </w:font>
  <w:font w:name="Segoe UI">
    <w:panose1 w:val="00000000000000000000"/>
    <w:charset w:val="00"/>
    <w:family w:val="swiss"/>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SimSun">
    <w:panose1 w:val="00000800000000000000"/>
    <w:charset w:val="80"/>
    <w:family w:val="auto"/>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65"/>
      <w:rPr>
        <w:rFonts w:hint="default"/>
        <w:sz w:val="28"/>
      </w:rPr>
    </w:pPr>
    <w:r>
      <w:rPr>
        <w:rFonts w:hint="eastAsia" w:ascii="ＭＳ ゴシック" w:hAnsi="ＭＳ ゴシック" w:eastAsia="ＭＳ ゴシック"/>
      </w:rPr>
      <w:t>　　　　　　　　　　　　　　　　　　　　　</w:t>
    </w:r>
    <w:r>
      <w:rPr>
        <w:rFonts w:hint="eastAsia" w:ascii="ＭＳ ゴシック" w:hAnsi="ＭＳ ゴシック" w:eastAsia="ＭＳ ゴシック"/>
        <w:sz w:val="28"/>
      </w:rPr>
      <w:t>１</w:t>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387997547"/>
      <w:docPartObj>
        <w:docPartGallery w:val="Page Numbers (Bottom of Page)"/>
        <w:docPartUnique/>
      </w:docPartObj>
    </w:sdtPr>
    <w:sdtEndPr>
      <w:rPr>
        <w:rFonts w:hint="eastAsia" w:ascii="HGPｺﾞｼｯｸM" w:hAnsi="HGPｺﾞｼｯｸM" w:eastAsia="HGPｺﾞｼｯｸM"/>
        <w:sz w:val="28"/>
      </w:rPr>
    </w:sdtEndPr>
    <w:sdtContent>
      <w:p>
        <w:pPr>
          <w:pStyle w:val="65"/>
          <w:jc w:val="center"/>
          <w:rPr>
            <w:rFonts w:hint="default" w:ascii="HGPｺﾞｼｯｸM" w:hAnsi="HGPｺﾞｼｯｸM" w:eastAsia="HGPｺﾞｼｯｸM"/>
            <w:sz w:val="28"/>
          </w:rPr>
        </w:pPr>
        <w:r>
          <w:rPr>
            <w:rFonts w:hint="eastAsia"/>
          </w:rPr>
          <w:fldChar w:fldCharType="begin"/>
        </w:r>
        <w:r>
          <w:rPr>
            <w:rFonts w:hint="eastAsia"/>
          </w:rPr>
          <w:instrText xml:space="preserve">PAGE  \* MERGEFORMAT </w:instrText>
        </w:r>
        <w:r>
          <w:rPr>
            <w:rFonts w:hint="eastAsia"/>
          </w:rPr>
          <w:fldChar w:fldCharType="separate"/>
        </w:r>
        <w:r>
          <w:rPr>
            <w:rFonts w:hint="default" w:ascii="HGPｺﾞｼｯｸM" w:hAnsi="HGPｺﾞｼｯｸM" w:eastAsia="HGPｺﾞｼｯｸM"/>
            <w:sz w:val="28"/>
          </w:rPr>
          <w:t>3</w:t>
        </w:r>
        <w:r>
          <w:rPr>
            <w:rFonts w:hint="eastAsia"/>
          </w:rPr>
          <w:fldChar w:fldCharType="end"/>
        </w:r>
      </w:p>
    </w:sdtContent>
  </w:sdt>
  <w:p>
    <w:pPr>
      <w:pStyle w:val="65"/>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firstLine="820" w:firstLineChars="200"/>
      <w:rPr>
        <w:rFonts w:hint="default" w:ascii="ＭＳ ゴシック" w:hAnsi="ＭＳ ゴシック" w:eastAsia="ＭＳ ゴシック"/>
        <w:color w:val="auto"/>
        <w:sz w:val="40"/>
      </w:rPr>
    </w:pPr>
    <w:r>
      <w:rPr>
        <w:rFonts w:hint="eastAsia" w:ascii="ＭＳ ゴシック" w:hAnsi="ＭＳ ゴシック" w:eastAsia="ＭＳ ゴシック"/>
        <w:color w:val="auto"/>
        <w:sz w:val="40"/>
      </w:rPr>
      <w:t>介護施設　新型コロナウイルス　</w:t>
    </w:r>
  </w:p>
  <w:p>
    <w:pPr>
      <w:pStyle w:val="18"/>
      <w:ind w:firstLine="820" w:firstLineChars="200"/>
      <w:rPr>
        <w:rFonts w:hint="default" w:ascii="ＭＳ ゴシック" w:hAnsi="ＭＳ ゴシック" w:eastAsia="ＭＳ ゴシック"/>
        <w:color w:val="auto"/>
        <w:sz w:val="40"/>
      </w:rPr>
    </w:pPr>
    <w:r>
      <w:rPr>
        <w:rFonts w:hint="eastAsia" w:ascii="ＭＳ ゴシック" w:hAnsi="ＭＳ ゴシック" w:eastAsia="ＭＳ ゴシック"/>
        <w:color w:val="auto"/>
        <w:sz w:val="40"/>
      </w:rPr>
      <w:t>対応マニュアル　熱海市</w:t>
    </w:r>
  </w:p>
  <w:p>
    <w:pPr>
      <w:pStyle w:val="18"/>
      <w:ind w:firstLine="6150" w:firstLineChars="1500"/>
      <w:rPr>
        <w:rFonts w:hint="default" w:ascii="ＭＳ ゴシック" w:hAnsi="ＭＳ ゴシック" w:eastAsia="ＭＳ ゴシック"/>
        <w:color w:val="auto"/>
        <w:sz w:val="40"/>
      </w:rPr>
    </w:pPr>
    <w:r>
      <w:rPr>
        <w:rFonts w:hint="eastAsia" w:ascii="ＭＳ ゴシック" w:hAnsi="ＭＳ ゴシック" w:eastAsia="ＭＳ ゴシック"/>
        <w:color w:val="auto"/>
        <w:sz w:val="40"/>
      </w:rPr>
      <w:t>2020.04.13</w:t>
    </w:r>
  </w:p>
  <w:p>
    <w:pPr>
      <w:pStyle w:val="63"/>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ind w:firstLine="1230" w:firstLineChars="300"/>
      <w:rPr>
        <w:rFonts w:hint="default" w:ascii="ＭＳ ゴシック" w:hAnsi="ＭＳ ゴシック" w:eastAsia="ＭＳ ゴシック"/>
        <w:color w:val="auto"/>
        <w:sz w:val="40"/>
      </w:rPr>
    </w:pPr>
    <w:r>
      <w:rPr>
        <w:rFonts w:hint="eastAsia" w:ascii="ＭＳ ゴシック" w:hAnsi="ＭＳ ゴシック" w:eastAsia="ＭＳ ゴシック"/>
        <w:color w:val="auto"/>
        <w:sz w:val="40"/>
      </w:rPr>
      <w:t>介護施設　新型コロナウイルス　</w:t>
    </w:r>
  </w:p>
  <w:p>
    <w:pPr>
      <w:pStyle w:val="18"/>
      <w:ind w:firstLine="1230" w:firstLineChars="300"/>
      <w:rPr>
        <w:rFonts w:hint="default" w:ascii="ＭＳ ゴシック" w:hAnsi="ＭＳ ゴシック" w:eastAsia="ＭＳ ゴシック"/>
        <w:color w:val="auto"/>
        <w:sz w:val="40"/>
      </w:rPr>
    </w:pPr>
    <w:r>
      <w:rPr>
        <w:rFonts w:hint="eastAsia" w:ascii="ＭＳ ゴシック" w:hAnsi="ＭＳ ゴシック" w:eastAsia="ＭＳ ゴシック"/>
        <w:color w:val="auto"/>
        <w:sz w:val="40"/>
      </w:rPr>
      <w:t>対応マニュアル　熱海市</w:t>
    </w:r>
  </w:p>
  <w:p>
    <w:pPr>
      <w:pStyle w:val="18"/>
      <w:ind w:firstLine="6150" w:firstLineChars="1500"/>
      <w:rPr>
        <w:rFonts w:hint="default" w:ascii="ＭＳ ゴシック" w:hAnsi="ＭＳ ゴシック" w:eastAsia="ＭＳ ゴシック"/>
        <w:color w:val="auto"/>
        <w:sz w:val="40"/>
      </w:rPr>
    </w:pPr>
    <w:r>
      <w:rPr>
        <w:rFonts w:hint="eastAsia" w:ascii="ＭＳ ゴシック" w:hAnsi="ＭＳ ゴシック" w:eastAsia="ＭＳ ゴシック"/>
        <w:color w:val="auto"/>
        <w:sz w:val="40"/>
      </w:rPr>
      <w:t>2020.04.13</w:t>
    </w: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6D89930"/>
    <w:lvl w:ilvl="0" w:tplc="C4B85DF2">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9496E9F4"/>
    <w:lvl w:ilvl="0" w:tplc="6BBEF6B2">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pPrDefault>
      <w:pPr>
        <w:spacing w:before="120" w:beforeLines="0" w:beforeAutospacing="0" w:after="200" w:afterLines="0" w:afterAutospacing="0" w:line="264" w:lineRule="auto"/>
      </w:pPr>
    </w:pPrDefault>
  </w:docDefaults>
  <w:style w:type="paragraph" w:styleId="0" w:default="1">
    <w:name w:val="Normal"/>
    <w:next w:val="0"/>
    <w:link w:val="0"/>
    <w:uiPriority w:val="0"/>
    <w:qFormat/>
    <w:rPr/>
  </w:style>
  <w:style w:type="paragraph" w:styleId="1">
    <w:name w:val="heading 1"/>
    <w:basedOn w:val="0"/>
    <w:next w:val="0"/>
    <w:link w:val="15"/>
    <w:uiPriority w:val="0"/>
    <w:qFormat/>
    <w:pPr>
      <w:pBdr>
        <w:top w:val="single" w:color="0675A4" w:themeColor="text2" w:themeShade="BF" w:sz="24" w:space="0"/>
        <w:left w:val="single" w:color="0675A4" w:themeColor="text2" w:themeShade="BF" w:sz="24" w:space="0"/>
        <w:bottom w:val="single" w:color="0675A4" w:themeColor="text2" w:themeShade="BF" w:sz="24" w:space="0"/>
        <w:right w:val="single" w:color="0675A4" w:themeColor="text2" w:themeShade="BF" w:sz="24" w:space="0"/>
      </w:pBdr>
      <w:shd w:val="clear" w:color="auto" w:themeFill="text2" w:themeFillTint="FF" w:themeFillShade="BF"/>
      <w:spacing w:after="0" w:afterLines="0" w:afterAutospacing="0"/>
      <w:outlineLvl w:val="0"/>
    </w:pPr>
    <w:rPr>
      <w:rFonts w:asciiTheme="majorHAnsi" w:hAnsiTheme="majorHAnsi" w:eastAsiaTheme="majorEastAsia"/>
      <w:caps w:val="1"/>
      <w:color w:val="FFFFFF" w:themeColor="background1"/>
      <w:spacing w:val="15"/>
    </w:rPr>
  </w:style>
  <w:style w:type="paragraph" w:styleId="2">
    <w:name w:val="heading 2"/>
    <w:basedOn w:val="0"/>
    <w:next w:val="0"/>
    <w:link w:val="16"/>
    <w:uiPriority w:val="0"/>
    <w:qFormat/>
    <w:pPr>
      <w:pBdr>
        <w:top w:val="single" w:color="C8EDFD" w:themeColor="text2" w:themeTint="33" w:sz="24" w:space="0"/>
        <w:left w:val="single" w:color="C8EDFD" w:themeColor="text2" w:themeTint="33" w:sz="24" w:space="0"/>
        <w:bottom w:val="single" w:color="C8EDFD" w:themeColor="text2" w:themeTint="33" w:sz="24" w:space="0"/>
        <w:right w:val="single" w:color="C8EDFD" w:themeColor="text2" w:themeTint="33" w:sz="24" w:space="0"/>
      </w:pBdr>
      <w:shd w:val="clear" w:color="auto" w:themeFill="text2" w:themeFillTint="33" w:themeFillShade="FF"/>
      <w:spacing w:after="0" w:afterLines="0" w:afterAutospacing="0"/>
      <w:outlineLvl w:val="1"/>
    </w:pPr>
    <w:rPr>
      <w:rFonts w:asciiTheme="majorHAnsi" w:hAnsiTheme="majorHAnsi" w:eastAsiaTheme="majorEastAsia"/>
      <w:caps w:val="1"/>
      <w:spacing w:val="15"/>
    </w:rPr>
  </w:style>
  <w:style w:type="paragraph" w:styleId="3">
    <w:name w:val="heading 3"/>
    <w:basedOn w:val="0"/>
    <w:next w:val="0"/>
    <w:link w:val="17"/>
    <w:uiPriority w:val="0"/>
    <w:qFormat/>
    <w:pPr>
      <w:pBdr>
        <w:top w:val="single" w:color="099BDD" w:themeColor="text2" w:sz="6" w:space="2"/>
      </w:pBdr>
      <w:spacing w:before="300" w:beforeLines="0" w:beforeAutospacing="0" w:after="0" w:afterLines="0" w:afterAutospacing="0"/>
      <w:outlineLvl w:val="2"/>
    </w:pPr>
    <w:rPr>
      <w:rFonts w:asciiTheme="majorHAnsi" w:hAnsiTheme="majorHAnsi" w:eastAsiaTheme="majorEastAsia"/>
      <w:caps w:val="1"/>
      <w:color w:val="044F6F" w:themeColor="text2" w:themeShade="80"/>
      <w:spacing w:val="15"/>
    </w:rPr>
  </w:style>
  <w:style w:type="paragraph" w:styleId="4">
    <w:name w:val="heading 4"/>
    <w:basedOn w:val="0"/>
    <w:next w:val="0"/>
    <w:link w:val="26"/>
    <w:uiPriority w:val="0"/>
    <w:qFormat/>
    <w:pPr>
      <w:pBdr>
        <w:top w:val="dotted" w:color="099BDD" w:themeColor="text2" w:sz="6" w:space="2"/>
      </w:pBdr>
      <w:spacing w:before="200" w:beforeLines="0" w:beforeAutospacing="0" w:after="0" w:afterLines="0" w:afterAutospacing="0"/>
      <w:outlineLvl w:val="3"/>
    </w:pPr>
    <w:rPr>
      <w:rFonts w:asciiTheme="majorHAnsi" w:hAnsiTheme="majorHAnsi" w:eastAsiaTheme="majorEastAsia"/>
      <w:caps w:val="1"/>
      <w:color w:val="0675A4" w:themeColor="text2" w:themeShade="BF"/>
      <w:spacing w:val="10"/>
    </w:rPr>
  </w:style>
  <w:style w:type="paragraph" w:styleId="5">
    <w:name w:val="heading 5"/>
    <w:basedOn w:val="0"/>
    <w:next w:val="0"/>
    <w:link w:val="27"/>
    <w:uiPriority w:val="0"/>
    <w:qFormat/>
    <w:pPr>
      <w:pBdr>
        <w:bottom w:val="single" w:color="099BDD" w:themeColor="text2" w:sz="6" w:space="1"/>
      </w:pBdr>
      <w:spacing w:before="200" w:beforeLines="0" w:beforeAutospacing="0" w:after="0" w:afterLines="0" w:afterAutospacing="0"/>
      <w:outlineLvl w:val="4"/>
    </w:pPr>
    <w:rPr>
      <w:rFonts w:asciiTheme="majorHAnsi" w:hAnsiTheme="majorHAnsi" w:eastAsiaTheme="majorEastAsia"/>
      <w:caps w:val="1"/>
      <w:color w:val="0675A4" w:themeColor="text2" w:themeShade="BF"/>
      <w:spacing w:val="10"/>
    </w:rPr>
  </w:style>
  <w:style w:type="paragraph" w:styleId="6">
    <w:name w:val="heading 6"/>
    <w:basedOn w:val="0"/>
    <w:next w:val="0"/>
    <w:link w:val="28"/>
    <w:uiPriority w:val="0"/>
    <w:qFormat/>
    <w:pPr>
      <w:pBdr>
        <w:bottom w:val="dotted" w:color="099BDD" w:themeColor="text2" w:sz="6" w:space="1"/>
      </w:pBdr>
      <w:spacing w:before="200" w:beforeLines="0" w:beforeAutospacing="0" w:after="0" w:afterLines="0" w:afterAutospacing="0"/>
      <w:outlineLvl w:val="5"/>
    </w:pPr>
    <w:rPr>
      <w:rFonts w:asciiTheme="majorHAnsi" w:hAnsiTheme="majorHAnsi" w:eastAsiaTheme="majorEastAsia"/>
      <w:caps w:val="1"/>
      <w:color w:val="0675A4" w:themeColor="text2" w:themeShade="BF"/>
      <w:spacing w:val="10"/>
    </w:rPr>
  </w:style>
  <w:style w:type="paragraph" w:styleId="7">
    <w:name w:val="heading 7"/>
    <w:basedOn w:val="0"/>
    <w:next w:val="0"/>
    <w:link w:val="29"/>
    <w:uiPriority w:val="0"/>
    <w:qFormat/>
    <w:pPr>
      <w:spacing w:before="200" w:beforeLines="0" w:beforeAutospacing="0" w:after="0" w:afterLines="0" w:afterAutospacing="0"/>
      <w:outlineLvl w:val="6"/>
    </w:pPr>
    <w:rPr>
      <w:rFonts w:asciiTheme="majorHAnsi" w:hAnsiTheme="majorHAnsi" w:eastAsiaTheme="majorEastAsia"/>
      <w:caps w:val="1"/>
      <w:color w:val="0675A4" w:themeColor="text2" w:themeShade="BF"/>
      <w:spacing w:val="10"/>
    </w:rPr>
  </w:style>
  <w:style w:type="paragraph" w:styleId="8">
    <w:name w:val="heading 8"/>
    <w:basedOn w:val="0"/>
    <w:next w:val="0"/>
    <w:link w:val="30"/>
    <w:uiPriority w:val="0"/>
    <w:qFormat/>
    <w:pPr>
      <w:spacing w:before="200" w:beforeLines="0" w:beforeAutospacing="0" w:after="0" w:afterLines="0" w:afterAutospacing="0"/>
      <w:outlineLvl w:val="7"/>
    </w:pPr>
    <w:rPr>
      <w:rFonts w:asciiTheme="majorHAnsi" w:hAnsiTheme="majorHAnsi" w:eastAsiaTheme="majorEastAsia"/>
      <w:caps w:val="1"/>
      <w:spacing w:val="10"/>
    </w:rPr>
  </w:style>
  <w:style w:type="paragraph" w:styleId="9">
    <w:name w:val="heading 9"/>
    <w:basedOn w:val="0"/>
    <w:next w:val="0"/>
    <w:link w:val="31"/>
    <w:uiPriority w:val="0"/>
    <w:qFormat/>
    <w:pPr>
      <w:spacing w:before="200" w:beforeLines="0" w:beforeAutospacing="0" w:after="0" w:afterLines="0" w:afterAutospacing="0"/>
      <w:outlineLvl w:val="8"/>
    </w:pPr>
    <w:rPr>
      <w:rFonts w:asciiTheme="majorHAnsi" w:hAnsiTheme="majorHAnsi" w:eastAsiaTheme="majorEastAsia"/>
      <w:i w:val="1"/>
      <w:caps w:val="1"/>
      <w:spacing w:val="1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caps w:val="1"/>
      <w:color w:val="FFFFFF" w:themeColor="background1"/>
      <w:spacing w:val="15"/>
      <w:shd w:val="clear" w:color="auto" w:themeFill="text2" w:themeFillTint="FF" w:themeFillShade="BF"/>
    </w:rPr>
  </w:style>
  <w:style w:type="character" w:styleId="16" w:customStyle="1">
    <w:name w:val="見出し 2 (文字)"/>
    <w:basedOn w:val="10"/>
    <w:next w:val="16"/>
    <w:link w:val="2"/>
    <w:uiPriority w:val="0"/>
    <w:rPr>
      <w:rFonts w:asciiTheme="majorHAnsi" w:hAnsiTheme="majorHAnsi" w:eastAsiaTheme="majorEastAsia"/>
      <w:caps w:val="1"/>
      <w:spacing w:val="15"/>
      <w:shd w:val="clear" w:color="auto" w:themeFill="text2" w:themeFillTint="33" w:themeFillShade="FF"/>
    </w:rPr>
  </w:style>
  <w:style w:type="character" w:styleId="17" w:customStyle="1">
    <w:name w:val="見出し 3 (文字)"/>
    <w:basedOn w:val="10"/>
    <w:next w:val="17"/>
    <w:link w:val="3"/>
    <w:uiPriority w:val="0"/>
    <w:rPr>
      <w:rFonts w:asciiTheme="majorHAnsi" w:hAnsiTheme="majorHAnsi" w:eastAsiaTheme="majorEastAsia"/>
      <w:caps w:val="1"/>
      <w:color w:val="044F6F" w:themeColor="text2" w:themeShade="80"/>
      <w:spacing w:val="15"/>
    </w:rPr>
  </w:style>
  <w:style w:type="paragraph" w:styleId="18">
    <w:name w:val="Title"/>
    <w:basedOn w:val="0"/>
    <w:next w:val="18"/>
    <w:link w:val="19"/>
    <w:uiPriority w:val="0"/>
    <w:qFormat/>
    <w:pPr>
      <w:spacing w:before="0" w:beforeLines="0" w:beforeAutospacing="0" w:after="0" w:afterLines="0" w:afterAutospacing="0"/>
    </w:pPr>
    <w:rPr>
      <w:rFonts w:asciiTheme="majorHAnsi" w:hAnsiTheme="majorHAnsi" w:eastAsiaTheme="majorEastAsia"/>
      <w:caps w:val="1"/>
      <w:color w:val="0675A4" w:themeColor="text2" w:themeShade="BF"/>
      <w:spacing w:val="10"/>
      <w:sz w:val="52"/>
    </w:rPr>
  </w:style>
  <w:style w:type="character" w:styleId="19" w:customStyle="1">
    <w:name w:val="表題 (文字)"/>
    <w:basedOn w:val="10"/>
    <w:next w:val="19"/>
    <w:link w:val="18"/>
    <w:uiPriority w:val="0"/>
    <w:rPr>
      <w:rFonts w:asciiTheme="majorHAnsi" w:hAnsiTheme="majorHAnsi" w:eastAsiaTheme="majorEastAsia"/>
      <w:caps w:val="1"/>
      <w:color w:val="0675A4" w:themeColor="text2" w:themeShade="BF"/>
      <w:spacing w:val="10"/>
      <w:sz w:val="52"/>
    </w:rPr>
  </w:style>
  <w:style w:type="paragraph" w:styleId="20">
    <w:name w:val="Subtitle"/>
    <w:basedOn w:val="0"/>
    <w:next w:val="0"/>
    <w:link w:val="21"/>
    <w:uiPriority w:val="0"/>
    <w:qFormat/>
    <w:pPr>
      <w:spacing w:after="160" w:afterLines="0" w:afterAutospacing="0"/>
    </w:pPr>
    <w:rPr>
      <w:color w:val="404040" w:themeColor="text1" w:themeTint="E6"/>
    </w:rPr>
  </w:style>
  <w:style w:type="character" w:styleId="21" w:customStyle="1">
    <w:name w:val="副題 (文字)"/>
    <w:basedOn w:val="10"/>
    <w:next w:val="21"/>
    <w:link w:val="20"/>
    <w:uiPriority w:val="0"/>
    <w:rPr>
      <w:color w:val="404040" w:themeColor="text1" w:themeTint="E6"/>
    </w:rPr>
  </w:style>
  <w:style w:type="character" w:styleId="22">
    <w:name w:val="Intense Emphasis"/>
    <w:basedOn w:val="10"/>
    <w:next w:val="22"/>
    <w:link w:val="0"/>
    <w:uiPriority w:val="0"/>
    <w:qFormat/>
    <w:rPr>
      <w:i w:val="1"/>
      <w:color w:val="806000" w:themeColor="accent1" w:themeShade="80"/>
    </w:rPr>
  </w:style>
  <w:style w:type="paragraph" w:styleId="23">
    <w:name w:val="Intense Quote"/>
    <w:basedOn w:val="0"/>
    <w:next w:val="0"/>
    <w:link w:val="24"/>
    <w:uiPriority w:val="0"/>
    <w:qFormat/>
    <w:pPr>
      <w:pBdr>
        <w:top w:val="single" w:color="806000" w:themeColor="accent1" w:themeShade="80" w:sz="4" w:space="10"/>
        <w:bottom w:val="single" w:color="806000" w:themeColor="accent1" w:themeShade="80" w:sz="4" w:space="10"/>
      </w:pBdr>
      <w:spacing w:before="360" w:beforeLines="0" w:beforeAutospacing="0" w:after="360" w:afterLines="0" w:afterAutospacing="0"/>
      <w:ind w:left="864" w:right="864"/>
      <w:jc w:val="center"/>
    </w:pPr>
    <w:rPr>
      <w:i w:val="1"/>
      <w:color w:val="806000" w:themeColor="accent1" w:themeShade="80"/>
    </w:rPr>
  </w:style>
  <w:style w:type="character" w:styleId="24" w:customStyle="1">
    <w:name w:val="引用文 2 (文字)"/>
    <w:basedOn w:val="10"/>
    <w:next w:val="24"/>
    <w:link w:val="23"/>
    <w:uiPriority w:val="0"/>
    <w:rPr>
      <w:i w:val="1"/>
      <w:color w:val="806000" w:themeColor="accent1" w:themeShade="80"/>
    </w:rPr>
  </w:style>
  <w:style w:type="character" w:styleId="25">
    <w:name w:val="Intense Reference"/>
    <w:basedOn w:val="10"/>
    <w:next w:val="25"/>
    <w:link w:val="0"/>
    <w:uiPriority w:val="0"/>
    <w:qFormat/>
    <w:rPr>
      <w:b w:val="1"/>
      <w:smallCaps w:val="1"/>
      <w:color w:val="806000" w:themeColor="accent1" w:themeShade="80"/>
      <w:spacing w:val="5"/>
    </w:rPr>
  </w:style>
  <w:style w:type="character" w:styleId="26" w:customStyle="1">
    <w:name w:val="見出し 4 (文字)"/>
    <w:basedOn w:val="10"/>
    <w:next w:val="26"/>
    <w:link w:val="4"/>
    <w:uiPriority w:val="0"/>
    <w:rPr>
      <w:rFonts w:asciiTheme="majorHAnsi" w:hAnsiTheme="majorHAnsi" w:eastAsiaTheme="majorEastAsia"/>
      <w:caps w:val="1"/>
      <w:color w:val="0675A4" w:themeColor="text2" w:themeShade="BF"/>
      <w:spacing w:val="10"/>
    </w:rPr>
  </w:style>
  <w:style w:type="character" w:styleId="27" w:customStyle="1">
    <w:name w:val="見出し 5 (文字)"/>
    <w:basedOn w:val="10"/>
    <w:next w:val="27"/>
    <w:link w:val="5"/>
    <w:uiPriority w:val="0"/>
    <w:rPr>
      <w:rFonts w:asciiTheme="majorHAnsi" w:hAnsiTheme="majorHAnsi" w:eastAsiaTheme="majorEastAsia"/>
      <w:caps w:val="1"/>
      <w:color w:val="0675A4" w:themeColor="text2" w:themeShade="BF"/>
      <w:spacing w:val="10"/>
    </w:rPr>
  </w:style>
  <w:style w:type="character" w:styleId="28" w:customStyle="1">
    <w:name w:val="見出し 6 (文字)"/>
    <w:basedOn w:val="10"/>
    <w:next w:val="28"/>
    <w:link w:val="6"/>
    <w:uiPriority w:val="0"/>
    <w:rPr>
      <w:rFonts w:asciiTheme="majorHAnsi" w:hAnsiTheme="majorHAnsi" w:eastAsiaTheme="majorEastAsia"/>
      <w:caps w:val="1"/>
      <w:color w:val="0675A4" w:themeColor="text2" w:themeShade="BF"/>
      <w:spacing w:val="10"/>
    </w:rPr>
  </w:style>
  <w:style w:type="character" w:styleId="29" w:customStyle="1">
    <w:name w:val="見出し 7 (文字)"/>
    <w:basedOn w:val="10"/>
    <w:next w:val="29"/>
    <w:link w:val="7"/>
    <w:uiPriority w:val="0"/>
    <w:rPr>
      <w:rFonts w:asciiTheme="majorHAnsi" w:hAnsiTheme="majorHAnsi" w:eastAsiaTheme="majorEastAsia"/>
      <w:caps w:val="1"/>
      <w:color w:val="0675A4" w:themeColor="text2" w:themeShade="BF"/>
      <w:spacing w:val="10"/>
    </w:rPr>
  </w:style>
  <w:style w:type="character" w:styleId="30" w:customStyle="1">
    <w:name w:val="見出し 8 (文字)"/>
    <w:basedOn w:val="10"/>
    <w:next w:val="30"/>
    <w:link w:val="8"/>
    <w:uiPriority w:val="0"/>
    <w:rPr>
      <w:rFonts w:asciiTheme="majorHAnsi" w:hAnsiTheme="majorHAnsi" w:eastAsiaTheme="majorEastAsia"/>
      <w:caps w:val="1"/>
      <w:spacing w:val="10"/>
    </w:rPr>
  </w:style>
  <w:style w:type="character" w:styleId="31" w:customStyle="1">
    <w:name w:val="見出し 9 (文字)"/>
    <w:basedOn w:val="10"/>
    <w:next w:val="31"/>
    <w:link w:val="9"/>
    <w:uiPriority w:val="0"/>
    <w:rPr>
      <w:rFonts w:asciiTheme="majorHAnsi" w:hAnsiTheme="majorHAnsi" w:eastAsiaTheme="majorEastAsia"/>
      <w:i w:val="1"/>
      <w:caps w:val="1"/>
      <w:spacing w:val="10"/>
    </w:rPr>
  </w:style>
  <w:style w:type="paragraph" w:styleId="32">
    <w:name w:val="caption"/>
    <w:basedOn w:val="0"/>
    <w:next w:val="0"/>
    <w:link w:val="0"/>
    <w:uiPriority w:val="0"/>
    <w:semiHidden/>
    <w:qFormat/>
    <w:rPr>
      <w:b w:val="1"/>
      <w:color w:val="0675A4" w:themeColor="text2" w:themeShade="BF"/>
    </w:rPr>
  </w:style>
  <w:style w:type="paragraph" w:styleId="33">
    <w:name w:val="TOC Heading"/>
    <w:basedOn w:val="1"/>
    <w:next w:val="0"/>
    <w:link w:val="0"/>
    <w:uiPriority w:val="0"/>
    <w:qFormat/>
    <w:pPr>
      <w:outlineLvl w:val="9"/>
    </w:pPr>
  </w:style>
  <w:style w:type="paragraph" w:styleId="34">
    <w:name w:val="Balloon Text"/>
    <w:basedOn w:val="0"/>
    <w:next w:val="34"/>
    <w:link w:val="35"/>
    <w:uiPriority w:val="0"/>
    <w:semiHidden/>
    <w:pPr>
      <w:spacing w:before="0" w:beforeLines="0" w:beforeAutospacing="0" w:after="0" w:afterLines="0" w:afterAutospacing="0" w:line="240" w:lineRule="auto"/>
    </w:pPr>
    <w:rPr>
      <w:rFonts w:ascii="Segoe UI" w:hAnsi="Segoe UI"/>
    </w:rPr>
  </w:style>
  <w:style w:type="character" w:styleId="35" w:customStyle="1">
    <w:name w:val="吹き出し (文字)"/>
    <w:basedOn w:val="10"/>
    <w:next w:val="35"/>
    <w:link w:val="34"/>
    <w:uiPriority w:val="0"/>
    <w:rPr>
      <w:rFonts w:ascii="Segoe UI" w:hAnsi="Segoe UI"/>
    </w:rPr>
  </w:style>
  <w:style w:type="paragraph" w:styleId="36">
    <w:name w:val="Body Text 3"/>
    <w:basedOn w:val="0"/>
    <w:next w:val="36"/>
    <w:link w:val="37"/>
    <w:uiPriority w:val="0"/>
    <w:pPr>
      <w:spacing w:after="120" w:afterLines="0" w:afterAutospacing="0"/>
    </w:pPr>
  </w:style>
  <w:style w:type="character" w:styleId="37" w:customStyle="1">
    <w:name w:val="本文 3 (文字)"/>
    <w:basedOn w:val="10"/>
    <w:next w:val="37"/>
    <w:link w:val="36"/>
    <w:uiPriority w:val="0"/>
  </w:style>
  <w:style w:type="paragraph" w:styleId="38">
    <w:name w:val="Body Text Indent 3"/>
    <w:basedOn w:val="0"/>
    <w:next w:val="38"/>
    <w:link w:val="39"/>
    <w:uiPriority w:val="0"/>
    <w:pPr>
      <w:spacing w:after="120" w:afterLines="0" w:afterAutospacing="0"/>
      <w:ind w:left="360"/>
    </w:pPr>
  </w:style>
  <w:style w:type="character" w:styleId="39" w:customStyle="1">
    <w:name w:val="本文インデント 3 (文字)"/>
    <w:basedOn w:val="10"/>
    <w:next w:val="39"/>
    <w:link w:val="38"/>
    <w:uiPriority w:val="0"/>
  </w:style>
  <w:style w:type="character" w:styleId="40">
    <w:name w:val="annotation reference"/>
    <w:basedOn w:val="10"/>
    <w:next w:val="40"/>
    <w:link w:val="0"/>
    <w:uiPriority w:val="0"/>
    <w:semiHidden/>
    <w:rPr>
      <w:sz w:val="22"/>
    </w:rPr>
  </w:style>
  <w:style w:type="paragraph" w:styleId="41">
    <w:name w:val="annotation text"/>
    <w:basedOn w:val="0"/>
    <w:next w:val="41"/>
    <w:link w:val="42"/>
    <w:uiPriority w:val="0"/>
    <w:semiHidden/>
    <w:pPr>
      <w:spacing w:line="240" w:lineRule="auto"/>
    </w:pPr>
  </w:style>
  <w:style w:type="character" w:styleId="42" w:customStyle="1">
    <w:name w:val="コメント文字列 (文字)"/>
    <w:basedOn w:val="10"/>
    <w:next w:val="42"/>
    <w:link w:val="41"/>
    <w:uiPriority w:val="0"/>
  </w:style>
  <w:style w:type="paragraph" w:styleId="43">
    <w:name w:val="annotation subject"/>
    <w:basedOn w:val="41"/>
    <w:next w:val="41"/>
    <w:link w:val="44"/>
    <w:uiPriority w:val="0"/>
    <w:semiHidden/>
    <w:rPr>
      <w:b w:val="1"/>
    </w:rPr>
  </w:style>
  <w:style w:type="character" w:styleId="44" w:customStyle="1">
    <w:name w:val="コメント内容 (文字)"/>
    <w:basedOn w:val="42"/>
    <w:next w:val="44"/>
    <w:link w:val="43"/>
    <w:uiPriority w:val="0"/>
    <w:rPr>
      <w:b w:val="1"/>
    </w:rPr>
  </w:style>
  <w:style w:type="paragraph" w:styleId="45">
    <w:name w:val="Document Map"/>
    <w:basedOn w:val="0"/>
    <w:next w:val="45"/>
    <w:link w:val="46"/>
    <w:uiPriority w:val="0"/>
    <w:semiHidden/>
    <w:pPr>
      <w:spacing w:before="0" w:beforeLines="0" w:beforeAutospacing="0" w:after="0" w:afterLines="0" w:afterAutospacing="0" w:line="240" w:lineRule="auto"/>
    </w:pPr>
    <w:rPr>
      <w:rFonts w:ascii="Segoe UI" w:hAnsi="Segoe UI"/>
    </w:rPr>
  </w:style>
  <w:style w:type="character" w:styleId="46" w:customStyle="1">
    <w:name w:val="見出しマップ (文字)"/>
    <w:basedOn w:val="10"/>
    <w:next w:val="46"/>
    <w:link w:val="45"/>
    <w:uiPriority w:val="0"/>
    <w:rPr>
      <w:rFonts w:ascii="Segoe UI" w:hAnsi="Segoe UI"/>
    </w:rPr>
  </w:style>
  <w:style w:type="paragraph" w:styleId="47">
    <w:name w:val="endnote text"/>
    <w:basedOn w:val="0"/>
    <w:next w:val="47"/>
    <w:link w:val="48"/>
    <w:uiPriority w:val="0"/>
    <w:semiHidden/>
    <w:pPr>
      <w:spacing w:before="0" w:beforeLines="0" w:beforeAutospacing="0" w:after="0" w:afterLines="0" w:afterAutospacing="0" w:line="240" w:lineRule="auto"/>
    </w:pPr>
  </w:style>
  <w:style w:type="character" w:styleId="48" w:customStyle="1">
    <w:name w:val="文末脚注文字列 (文字)"/>
    <w:basedOn w:val="10"/>
    <w:next w:val="48"/>
    <w:link w:val="47"/>
    <w:uiPriority w:val="0"/>
  </w:style>
  <w:style w:type="paragraph" w:styleId="49">
    <w:name w:val="envelope return"/>
    <w:basedOn w:val="0"/>
    <w:next w:val="49"/>
    <w:link w:val="0"/>
    <w:uiPriority w:val="0"/>
    <w:pPr>
      <w:spacing w:before="0" w:beforeLines="0" w:beforeAutospacing="0" w:after="0" w:afterLines="0" w:afterAutospacing="0" w:line="240" w:lineRule="auto"/>
    </w:pPr>
    <w:rPr>
      <w:rFonts w:asciiTheme="majorHAnsi" w:hAnsiTheme="majorHAnsi" w:eastAsiaTheme="majorEastAsia"/>
    </w:rPr>
  </w:style>
  <w:style w:type="paragraph" w:styleId="50">
    <w:name w:val="footnote text"/>
    <w:basedOn w:val="0"/>
    <w:next w:val="50"/>
    <w:link w:val="51"/>
    <w:uiPriority w:val="0"/>
    <w:semiHidden/>
    <w:pPr>
      <w:spacing w:before="0" w:beforeLines="0" w:beforeAutospacing="0" w:after="0" w:afterLines="0" w:afterAutospacing="0" w:line="240" w:lineRule="auto"/>
    </w:pPr>
  </w:style>
  <w:style w:type="character" w:styleId="51" w:customStyle="1">
    <w:name w:val="脚注文字列 (文字)"/>
    <w:basedOn w:val="10"/>
    <w:next w:val="51"/>
    <w:link w:val="50"/>
    <w:uiPriority w:val="0"/>
  </w:style>
  <w:style w:type="character" w:styleId="52">
    <w:name w:val="HTML Code"/>
    <w:basedOn w:val="10"/>
    <w:next w:val="52"/>
    <w:link w:val="0"/>
    <w:uiPriority w:val="0"/>
    <w:rPr>
      <w:rFonts w:ascii="Consolas" w:hAnsi="Consolas"/>
      <w:sz w:val="22"/>
    </w:rPr>
  </w:style>
  <w:style w:type="character" w:styleId="53">
    <w:name w:val="HTML Keyboard"/>
    <w:basedOn w:val="10"/>
    <w:next w:val="53"/>
    <w:link w:val="0"/>
    <w:uiPriority w:val="0"/>
    <w:rPr>
      <w:rFonts w:ascii="Consolas" w:hAnsi="Consolas"/>
      <w:sz w:val="22"/>
    </w:rPr>
  </w:style>
  <w:style w:type="paragraph" w:styleId="54">
    <w:name w:val="HTML Preformatted"/>
    <w:basedOn w:val="0"/>
    <w:next w:val="54"/>
    <w:link w:val="55"/>
    <w:uiPriority w:val="0"/>
    <w:pPr>
      <w:spacing w:before="0" w:beforeLines="0" w:beforeAutospacing="0" w:after="0" w:afterLines="0" w:afterAutospacing="0" w:line="240" w:lineRule="auto"/>
    </w:pPr>
    <w:rPr>
      <w:rFonts w:ascii="Consolas" w:hAnsi="Consolas"/>
    </w:rPr>
  </w:style>
  <w:style w:type="character" w:styleId="55" w:customStyle="1">
    <w:name w:val="HTML 書式付き (文字)"/>
    <w:basedOn w:val="10"/>
    <w:next w:val="55"/>
    <w:link w:val="54"/>
    <w:uiPriority w:val="0"/>
    <w:rPr>
      <w:rFonts w:ascii="Consolas" w:hAnsi="Consolas"/>
    </w:rPr>
  </w:style>
  <w:style w:type="character" w:styleId="56">
    <w:name w:val="HTML Typewriter"/>
    <w:basedOn w:val="10"/>
    <w:next w:val="56"/>
    <w:link w:val="0"/>
    <w:uiPriority w:val="0"/>
    <w:rPr>
      <w:rFonts w:ascii="Consolas" w:hAnsi="Consolas"/>
      <w:sz w:val="22"/>
    </w:rPr>
  </w:style>
  <w:style w:type="paragraph" w:styleId="57">
    <w:name w:val="macro"/>
    <w:next w:val="57"/>
    <w:link w:val="58"/>
    <w:uiPriority w:val="0"/>
    <w:semiHidden/>
    <w:pPr>
      <w:tabs>
        <w:tab w:val="left" w:leader="none" w:pos="480"/>
        <w:tab w:val="left" w:leader="none" w:pos="960"/>
        <w:tab w:val="left" w:leader="none" w:pos="1440"/>
        <w:tab w:val="left" w:leader="none" w:pos="1920"/>
        <w:tab w:val="left" w:leader="none" w:pos="2400"/>
        <w:tab w:val="left" w:leader="none" w:pos="2880"/>
        <w:tab w:val="left" w:leader="none" w:pos="3360"/>
        <w:tab w:val="left" w:leader="none" w:pos="3840"/>
        <w:tab w:val="left" w:leader="none" w:pos="4320"/>
      </w:tabs>
      <w:spacing w:after="0" w:afterLines="0" w:afterAutospacing="0"/>
    </w:pPr>
    <w:rPr>
      <w:rFonts w:ascii="Consolas" w:hAnsi="Consolas"/>
    </w:rPr>
  </w:style>
  <w:style w:type="character" w:styleId="58" w:customStyle="1">
    <w:name w:val="マクロ文字列 (文字)"/>
    <w:basedOn w:val="10"/>
    <w:next w:val="58"/>
    <w:link w:val="57"/>
    <w:uiPriority w:val="0"/>
    <w:rPr>
      <w:rFonts w:ascii="Consolas" w:hAnsi="Consolas"/>
    </w:rPr>
  </w:style>
  <w:style w:type="paragraph" w:styleId="59">
    <w:name w:val="Plain Text"/>
    <w:basedOn w:val="0"/>
    <w:next w:val="59"/>
    <w:link w:val="60"/>
    <w:uiPriority w:val="0"/>
    <w:pPr>
      <w:spacing w:before="0" w:beforeLines="0" w:beforeAutospacing="0" w:after="0" w:afterLines="0" w:afterAutospacing="0" w:line="240" w:lineRule="auto"/>
    </w:pPr>
    <w:rPr>
      <w:rFonts w:ascii="Consolas" w:hAnsi="Consolas"/>
    </w:rPr>
  </w:style>
  <w:style w:type="character" w:styleId="60" w:customStyle="1">
    <w:name w:val="書式なし (文字)"/>
    <w:basedOn w:val="10"/>
    <w:next w:val="60"/>
    <w:link w:val="59"/>
    <w:uiPriority w:val="0"/>
    <w:rPr>
      <w:rFonts w:ascii="Consolas" w:hAnsi="Consolas"/>
    </w:rPr>
  </w:style>
  <w:style w:type="paragraph" w:styleId="61">
    <w:name w:val="Block Text"/>
    <w:basedOn w:val="0"/>
    <w:next w:val="61"/>
    <w:link w:val="0"/>
    <w:uiPriority w:val="0"/>
    <w:pPr>
      <w:pBdr>
        <w:top w:val="single" w:color="806000" w:themeColor="accent1" w:themeShade="80" w:sz="2" w:space="10" w:shadow="1"/>
        <w:left w:val="single" w:color="806000" w:themeColor="accent1" w:themeShade="80" w:sz="2" w:space="10" w:shadow="1"/>
        <w:bottom w:val="single" w:color="806000" w:themeColor="accent1" w:themeShade="80" w:sz="2" w:space="10" w:shadow="1"/>
        <w:right w:val="single" w:color="806000" w:themeColor="accent1" w:themeShade="80" w:sz="2" w:space="10" w:shadow="1"/>
      </w:pBdr>
      <w:ind w:left="1152" w:right="1152"/>
    </w:pPr>
    <w:rPr>
      <w:i w:val="1"/>
      <w:color w:val="806000" w:themeColor="accent1" w:themeShade="80"/>
    </w:rPr>
  </w:style>
  <w:style w:type="character" w:styleId="62">
    <w:name w:val="Placeholder Text"/>
    <w:basedOn w:val="10"/>
    <w:next w:val="62"/>
    <w:link w:val="0"/>
    <w:uiPriority w:val="0"/>
    <w:rPr>
      <w:color w:val="3D3D3D" w:themeColor="background2" w:themeShade="40"/>
    </w:rPr>
  </w:style>
  <w:style w:type="paragraph" w:styleId="63">
    <w:name w:val="header"/>
    <w:basedOn w:val="0"/>
    <w:next w:val="63"/>
    <w:link w:val="64"/>
    <w:uiPriority w:val="0"/>
    <w:pPr>
      <w:spacing w:before="0" w:beforeLines="0" w:beforeAutospacing="0" w:after="0" w:afterLines="0" w:afterAutospacing="0" w:line="240" w:lineRule="auto"/>
    </w:pPr>
  </w:style>
  <w:style w:type="character" w:styleId="64" w:customStyle="1">
    <w:name w:val="ヘッダー (文字)"/>
    <w:basedOn w:val="10"/>
    <w:next w:val="64"/>
    <w:link w:val="63"/>
    <w:uiPriority w:val="0"/>
  </w:style>
  <w:style w:type="paragraph" w:styleId="65">
    <w:name w:val="footer"/>
    <w:basedOn w:val="0"/>
    <w:next w:val="65"/>
    <w:link w:val="66"/>
    <w:uiPriority w:val="0"/>
    <w:pPr>
      <w:spacing w:before="0" w:beforeLines="0" w:beforeAutospacing="0" w:after="0" w:afterLines="0" w:afterAutospacing="0" w:line="240" w:lineRule="auto"/>
    </w:pPr>
  </w:style>
  <w:style w:type="character" w:styleId="66" w:customStyle="1">
    <w:name w:val="フッター (文字)"/>
    <w:basedOn w:val="10"/>
    <w:next w:val="66"/>
    <w:link w:val="65"/>
    <w:uiPriority w:val="0"/>
  </w:style>
  <w:style w:type="paragraph" w:styleId="67">
    <w:name w:val="Normal (Web)"/>
    <w:basedOn w:val="0"/>
    <w:next w:val="67"/>
    <w:link w:val="0"/>
    <w:uiPriority w:val="0"/>
    <w:pPr>
      <w:spacing w:before="100" w:beforeLines="0" w:beforeAutospacing="1" w:after="100" w:afterLines="0" w:afterAutospacing="1" w:line="240" w:lineRule="auto"/>
    </w:pPr>
    <w:rPr>
      <w:rFonts w:ascii="ＭＳ Ｐゴシック" w:hAnsi="ＭＳ Ｐゴシック" w:eastAsia="ＭＳ Ｐゴシック"/>
      <w:sz w:val="24"/>
    </w:rPr>
  </w:style>
  <w:style w:type="paragraph" w:styleId="68">
    <w:name w:val="List Paragraph"/>
    <w:basedOn w:val="0"/>
    <w:next w:val="68"/>
    <w:link w:val="0"/>
    <w:uiPriority w:val="0"/>
    <w:qFormat/>
    <w:pPr>
      <w:ind w:left="840" w:leftChars="400"/>
    </w:pPr>
  </w:style>
  <w:style w:type="character" w:styleId="69">
    <w:name w:val="footnote reference"/>
    <w:basedOn w:val="10"/>
    <w:next w:val="69"/>
    <w:link w:val="0"/>
    <w:uiPriority w:val="0"/>
    <w:semiHidden/>
    <w:rPr>
      <w:vertAlign w:val="superscript"/>
    </w:rPr>
  </w:style>
  <w:style w:type="character" w:styleId="70">
    <w:name w:val="endnote reference"/>
    <w:basedOn w:val="10"/>
    <w:next w:val="70"/>
    <w:link w:val="0"/>
    <w:uiPriority w:val="0"/>
    <w:semiHidden/>
    <w:rPr>
      <w:vertAlign w:val="superscript"/>
    </w:rPr>
  </w:style>
  <w:style w:type="table" w:styleId="71">
    <w:name w:val="Table Grid"/>
    <w:basedOn w:val="11"/>
    <w:next w:val="71"/>
    <w:link w:val="0"/>
    <w:uiPriority w:val="0"/>
    <w:pPr>
      <w:spacing w:after="0" w:afterLines="0" w:afterAutospacing="0" w:line="240" w:lineRule="auto"/>
    </w:pPr>
    <w:tblPr>
      <w:tblStyleRowBandSize w:val="1"/>
      <w:tblStyleColBandSize w:val="1"/>
      <w:tblBorders>
        <w:top w:val="single" w:color="2C2C2C" w:themeColor="text1" w:sz="4" w:space="0"/>
        <w:left w:val="single" w:color="2C2C2C" w:themeColor="text1" w:sz="4" w:space="0"/>
        <w:bottom w:val="single" w:color="2C2C2C" w:themeColor="text1" w:sz="4" w:space="0"/>
        <w:right w:val="single" w:color="2C2C2C" w:themeColor="text1" w:sz="4" w:space="0"/>
        <w:insideH w:val="single" w:color="2C2C2C" w:themeColor="text1" w:sz="4" w:space="0"/>
        <w:insideV w:val="single" w:color="2C2C2C" w:themeColor="text1" w:sz="4" w:space="0"/>
      </w:tblBorders>
    </w:tblPr>
    <w:trPr/>
    <w:tcPr/>
  </w:style>
</w:styles>
</file>

<file path=word/_rels/document.xml.rels><?xml version="1.0" encoding="UTF-8"?><Relationships xmlns="http://schemas.openxmlformats.org/package/2006/relationships"><Relationship Target="commentsExtended.xml" Id="rId13" Type="http://schemas.microsoft.com/office/2011/relationships/commentsExtended" /><Relationship Target="styles.xml" Id="rId3" Type="http://schemas.openxmlformats.org/officeDocument/2006/relationships/styles" /><Relationship Target="header2.xml" Id="rId7" Type="http://schemas.openxmlformats.org/officeDocument/2006/relationships/header" /><Relationship Target="media/image2.png" Id="rId10" Type="http://schemas.openxmlformats.org/officeDocument/2006/relationships/image" /><Relationship Target="numbering.xml" Id="rId2" Type="http://schemas.openxmlformats.org/officeDocument/2006/relationships/numbering" /><Relationship Target="header1.xml" Id="rId6" Type="http://schemas.openxmlformats.org/officeDocument/2006/relationships/header" /><Relationship Target="fontTable.xml" Id="rId1" Type="http://schemas.openxmlformats.org/officeDocument/2006/relationships/fontTable" /><Relationship Target="media/image3.png" Id="rId11" Type="http://schemas.openxmlformats.org/officeDocument/2006/relationships/image" /><Relationship Target="theme/theme1.xml" Id="rId5" Type="http://schemas.openxmlformats.org/officeDocument/2006/relationships/theme" /><Relationship Target="footer2.xml" Id="rId9" Type="http://schemas.openxmlformats.org/officeDocument/2006/relationships/footer" /><Relationship Target="media/image4.png" Id="rId12" Type="http://schemas.openxmlformats.org/officeDocument/2006/relationships/image" /><Relationship Target="settings.xml" Id="rId4" Type="http://schemas.openxmlformats.org/officeDocument/2006/relationships/settings" /><Relationship Target="footer1.xml" Id="rId8" Type="http://schemas.openxmlformats.org/officeDocument/2006/relationships/footer" /></Relationships>
</file>

<file path=word/theme/_rels/theme1.xml.rels><?xml version="1.0" encoding="UTF-8"?><Relationships xmlns="http://schemas.openxmlformats.org/package/2006/relationships"><Relationship Target="../media/image1.jpg" Id="rId1" Type="http://schemas.openxmlformats.org/officeDocument/2006/relationships/image" /></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schemeClr>
            </a:gs>
          </a:gsLst>
          <a:lin ang="5400000" scaled="0"/>
          <a:tileRect/>
        </a:gradFill>
        <a:gradFill rotWithShape="1">
          <a:gsLst>
            <a:gs pos="0">
              <a:schemeClr val="phClr">
                <a:tint val="85000"/>
                <a:shade val="98000"/>
                <a:satMod val="110000"/>
                <a:lumMod val="103000"/>
              </a:schemeClr>
            </a:gs>
            <a:gs pos="50000">
              <a:schemeClr val="phClr">
                <a:shade val="85000"/>
                <a:satMod val="105000"/>
              </a:schemeClr>
            </a:gs>
            <a:gs pos="100000">
              <a:schemeClr val="phClr">
                <a:shade val="60000"/>
                <a:satMod val="120000"/>
              </a:schemeClr>
            </a:gs>
          </a:gsLst>
          <a:lin ang="5400000" scaled="0"/>
          <a:tileRect/>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shade val="0"/>
              </a:schemeClr>
            </a:gs>
            <a:gs pos="100000">
              <a:schemeClr val="ph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3</Pages>
  <Words>23</Words>
  <Characters>1513</Characters>
  <Application>JUST Note</Application>
  <Lines>66</Lines>
  <Paragraphs>36</Paragraphs>
  <CharactersWithSpaces>1539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AT2080</dc:creator>
  <cp:lastModifiedBy>410kaigo</cp:lastModifiedBy>
  <dcterms:created xsi:type="dcterms:W3CDTF">2020-04-12T23:28:00Z</dcterms:created>
  <dcterms:modified xsi:type="dcterms:W3CDTF">2020-04-21T00:24:19Z</dcterms:modified>
  <cp:revision>13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ampaign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